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74" w:rsidRPr="00750B9B" w:rsidRDefault="003A3A74" w:rsidP="003A3A74">
      <w:pPr>
        <w:spacing w:after="0" w:line="240" w:lineRule="auto"/>
        <w:ind w:firstLine="709"/>
        <w:jc w:val="both"/>
        <w:outlineLvl w:val="0"/>
        <w:rPr>
          <w:rFonts w:eastAsia="Times New Roman" w:cs="Tahoma"/>
          <w:color w:val="000000"/>
          <w:kern w:val="36"/>
          <w:sz w:val="24"/>
          <w:szCs w:val="24"/>
          <w:highlight w:val="green"/>
          <w:u w:val="single"/>
          <w:lang w:eastAsia="ru-RU"/>
        </w:rPr>
      </w:pPr>
      <w:r w:rsidRPr="00750B9B">
        <w:rPr>
          <w:rFonts w:eastAsia="Times New Roman" w:cs="Tahoma"/>
          <w:color w:val="000000"/>
          <w:kern w:val="36"/>
          <w:sz w:val="24"/>
          <w:szCs w:val="24"/>
          <w:highlight w:val="green"/>
          <w:u w:val="single"/>
          <w:lang w:eastAsia="ru-RU"/>
        </w:rPr>
        <w:t>Ссылка для цитирования:</w:t>
      </w:r>
    </w:p>
    <w:p w:rsidR="003A3A74" w:rsidRPr="00685CB8" w:rsidRDefault="003A3A74" w:rsidP="008B6CD7">
      <w:pPr>
        <w:spacing w:after="0" w:line="240" w:lineRule="auto"/>
        <w:ind w:firstLine="709"/>
        <w:jc w:val="both"/>
        <w:rPr>
          <w:sz w:val="24"/>
          <w:szCs w:val="24"/>
        </w:rPr>
      </w:pPr>
      <w:r w:rsidRPr="00750B9B">
        <w:rPr>
          <w:b/>
          <w:sz w:val="24"/>
          <w:szCs w:val="24"/>
          <w:highlight w:val="green"/>
        </w:rPr>
        <w:t xml:space="preserve">Горелов К.Е. Креативная </w:t>
      </w:r>
      <w:r w:rsidRPr="008B6CD7">
        <w:rPr>
          <w:b/>
          <w:sz w:val="24"/>
          <w:szCs w:val="24"/>
          <w:highlight w:val="green"/>
        </w:rPr>
        <w:t>характерология</w:t>
      </w:r>
      <w:r w:rsidRPr="008B6CD7">
        <w:rPr>
          <w:sz w:val="24"/>
          <w:szCs w:val="24"/>
          <w:highlight w:val="green"/>
        </w:rPr>
        <w:t xml:space="preserve"> </w:t>
      </w:r>
      <w:r w:rsidR="00750B9B">
        <w:rPr>
          <w:sz w:val="24"/>
          <w:szCs w:val="24"/>
          <w:highlight w:val="green"/>
        </w:rPr>
        <w:t xml:space="preserve">[Электронный ресурс] </w:t>
      </w:r>
      <w:r w:rsidRPr="008B6CD7">
        <w:rPr>
          <w:sz w:val="24"/>
          <w:szCs w:val="24"/>
          <w:highlight w:val="green"/>
        </w:rPr>
        <w:t>// Научно-информационный портал «</w:t>
      </w:r>
      <w:proofErr w:type="gramStart"/>
      <w:r w:rsidRPr="008B6CD7">
        <w:rPr>
          <w:sz w:val="24"/>
          <w:szCs w:val="24"/>
          <w:highlight w:val="green"/>
        </w:rPr>
        <w:t>Естественно-научные</w:t>
      </w:r>
      <w:proofErr w:type="gramEnd"/>
      <w:r w:rsidRPr="008B6CD7">
        <w:rPr>
          <w:sz w:val="24"/>
          <w:szCs w:val="24"/>
          <w:highlight w:val="green"/>
        </w:rPr>
        <w:t xml:space="preserve"> исследования творческого процесса» под редакцией Г.</w:t>
      </w:r>
      <w:r w:rsidR="00CF4DB4">
        <w:rPr>
          <w:sz w:val="24"/>
          <w:szCs w:val="24"/>
          <w:highlight w:val="green"/>
        </w:rPr>
        <w:t> </w:t>
      </w:r>
      <w:r w:rsidRPr="008B6CD7">
        <w:rPr>
          <w:sz w:val="24"/>
          <w:szCs w:val="24"/>
          <w:highlight w:val="green"/>
        </w:rPr>
        <w:t>Ю. </w:t>
      </w:r>
      <w:proofErr w:type="spellStart"/>
      <w:r w:rsidRPr="008B6CD7">
        <w:rPr>
          <w:sz w:val="24"/>
          <w:szCs w:val="24"/>
          <w:highlight w:val="green"/>
        </w:rPr>
        <w:t>Канарша</w:t>
      </w:r>
      <w:proofErr w:type="spellEnd"/>
      <w:r w:rsidRPr="008B6CD7">
        <w:rPr>
          <w:sz w:val="24"/>
          <w:szCs w:val="24"/>
          <w:highlight w:val="green"/>
        </w:rPr>
        <w:t xml:space="preserve">, 2010. </w:t>
      </w:r>
      <w:r w:rsidR="008B6CD7" w:rsidRPr="008B6CD7">
        <w:rPr>
          <w:sz w:val="24"/>
          <w:szCs w:val="24"/>
          <w:highlight w:val="green"/>
        </w:rPr>
        <w:t xml:space="preserve">– </w:t>
      </w:r>
      <w:r w:rsidR="008B6CD7" w:rsidRPr="008B6CD7">
        <w:rPr>
          <w:sz w:val="24"/>
          <w:szCs w:val="24"/>
          <w:highlight w:val="green"/>
          <w:lang w:val="en-US"/>
        </w:rPr>
        <w:t>URL</w:t>
      </w:r>
      <w:r w:rsidR="008B6CD7" w:rsidRPr="008B6CD7">
        <w:rPr>
          <w:sz w:val="24"/>
          <w:szCs w:val="24"/>
          <w:highlight w:val="green"/>
        </w:rPr>
        <w:t xml:space="preserve">: </w:t>
      </w:r>
      <w:hyperlink r:id="rId8" w:history="1">
        <w:r w:rsidR="008B6CD7" w:rsidRPr="008B6CD7">
          <w:rPr>
            <w:rStyle w:val="a5"/>
            <w:sz w:val="24"/>
            <w:szCs w:val="24"/>
            <w:highlight w:val="green"/>
          </w:rPr>
          <w:t>http://www.characterology.ru/creatologia/pedagogics/item_3895.html</w:t>
        </w:r>
      </w:hyperlink>
      <w:r w:rsidR="008B6CD7" w:rsidRPr="008B6CD7">
        <w:rPr>
          <w:sz w:val="24"/>
          <w:szCs w:val="24"/>
          <w:highlight w:val="green"/>
        </w:rPr>
        <w:t xml:space="preserve"> (дата обращения </w:t>
      </w:r>
      <w:proofErr w:type="spellStart"/>
      <w:r w:rsidR="008B6CD7" w:rsidRPr="008B6CD7">
        <w:rPr>
          <w:sz w:val="24"/>
          <w:szCs w:val="24"/>
          <w:highlight w:val="green"/>
        </w:rPr>
        <w:t>дд.мм.гггг</w:t>
      </w:r>
      <w:proofErr w:type="spellEnd"/>
      <w:r w:rsidR="008B6CD7" w:rsidRPr="008B6CD7">
        <w:rPr>
          <w:sz w:val="24"/>
          <w:szCs w:val="24"/>
          <w:highlight w:val="green"/>
        </w:rPr>
        <w:t>)</w:t>
      </w:r>
    </w:p>
    <w:p w:rsidR="003A3A74" w:rsidRDefault="003A3A74" w:rsidP="006119AF">
      <w:pPr>
        <w:spacing w:after="336" w:line="240" w:lineRule="atLeast"/>
        <w:jc w:val="center"/>
        <w:outlineLvl w:val="0"/>
        <w:rPr>
          <w:rFonts w:eastAsia="Times New Roman" w:cs="Tahoma"/>
          <w:color w:val="000000"/>
          <w:kern w:val="36"/>
          <w:sz w:val="24"/>
          <w:szCs w:val="24"/>
          <w:lang w:eastAsia="ru-RU"/>
        </w:rPr>
      </w:pPr>
    </w:p>
    <w:p w:rsidR="00285D5D" w:rsidRPr="003A3A74" w:rsidRDefault="00285D5D" w:rsidP="00764A34">
      <w:pPr>
        <w:spacing w:after="336" w:line="240" w:lineRule="atLeast"/>
        <w:outlineLvl w:val="0"/>
        <w:rPr>
          <w:rFonts w:eastAsia="Times New Roman" w:cs="Tahoma"/>
          <w:color w:val="000000"/>
          <w:kern w:val="36"/>
          <w:sz w:val="24"/>
          <w:szCs w:val="24"/>
          <w:lang w:eastAsia="ru-RU"/>
        </w:rPr>
      </w:pPr>
      <w:bookmarkStart w:id="0" w:name="_GoBack"/>
      <w:bookmarkEnd w:id="0"/>
    </w:p>
    <w:p w:rsidR="001666E3" w:rsidRPr="006119AF" w:rsidRDefault="001666E3" w:rsidP="00285D5D">
      <w:pPr>
        <w:spacing w:after="336" w:line="240" w:lineRule="atLeast"/>
        <w:jc w:val="center"/>
        <w:outlineLvl w:val="0"/>
        <w:rPr>
          <w:rFonts w:ascii="Tahoma" w:eastAsia="Times New Roman" w:hAnsi="Tahoma" w:cs="Tahoma"/>
          <w:color w:val="000000"/>
          <w:kern w:val="36"/>
          <w:sz w:val="44"/>
          <w:szCs w:val="44"/>
          <w:lang w:eastAsia="ru-RU"/>
        </w:rPr>
      </w:pPr>
      <w:r w:rsidRPr="001666E3">
        <w:rPr>
          <w:rFonts w:ascii="Tahoma" w:eastAsia="Times New Roman" w:hAnsi="Tahoma" w:cs="Tahoma"/>
          <w:color w:val="000000"/>
          <w:kern w:val="36"/>
          <w:sz w:val="44"/>
          <w:szCs w:val="44"/>
          <w:lang w:eastAsia="ru-RU"/>
        </w:rPr>
        <w:t>Креативная характерология</w:t>
      </w:r>
      <w:r w:rsidR="00A73662">
        <w:rPr>
          <w:rStyle w:val="ac"/>
          <w:rFonts w:ascii="Tahoma" w:eastAsia="Times New Roman" w:hAnsi="Tahoma" w:cs="Tahoma"/>
          <w:color w:val="000000"/>
          <w:kern w:val="36"/>
          <w:sz w:val="44"/>
          <w:szCs w:val="44"/>
          <w:lang w:eastAsia="ru-RU"/>
        </w:rPr>
        <w:footnoteReference w:id="1"/>
      </w:r>
    </w:p>
    <w:p w:rsidR="001666E3" w:rsidRDefault="001666E3" w:rsidP="00285D5D">
      <w:pPr>
        <w:spacing w:after="336" w:line="240" w:lineRule="atLeast"/>
        <w:jc w:val="center"/>
        <w:outlineLvl w:val="0"/>
        <w:rPr>
          <w:rFonts w:eastAsia="Times New Roman" w:cs="Tahoma"/>
          <w:color w:val="000000"/>
          <w:kern w:val="36"/>
          <w:sz w:val="28"/>
          <w:szCs w:val="28"/>
          <w:lang w:eastAsia="ru-RU"/>
        </w:rPr>
      </w:pPr>
      <w:r w:rsidRPr="006119AF">
        <w:rPr>
          <w:rFonts w:eastAsia="Times New Roman" w:cs="Tahoma"/>
          <w:color w:val="000000"/>
          <w:kern w:val="36"/>
          <w:sz w:val="28"/>
          <w:szCs w:val="28"/>
          <w:lang w:eastAsia="ru-RU"/>
        </w:rPr>
        <w:t>Горелов К.</w:t>
      </w:r>
      <w:r w:rsidRPr="001666E3">
        <w:rPr>
          <w:rFonts w:eastAsia="Times New Roman" w:cs="Tahoma"/>
          <w:color w:val="000000"/>
          <w:kern w:val="36"/>
          <w:sz w:val="28"/>
          <w:szCs w:val="28"/>
          <w:lang w:eastAsia="ru-RU"/>
        </w:rPr>
        <w:t>Е.</w:t>
      </w:r>
    </w:p>
    <w:p w:rsidR="003A3A74" w:rsidRPr="001666E3" w:rsidRDefault="003A3A74" w:rsidP="001666E3">
      <w:pPr>
        <w:spacing w:after="336" w:line="240" w:lineRule="atLeast"/>
        <w:outlineLvl w:val="0"/>
        <w:rPr>
          <w:rFonts w:eastAsia="Times New Roman" w:cs="Tahoma"/>
          <w:color w:val="000000"/>
          <w:kern w:val="36"/>
          <w:sz w:val="28"/>
          <w:szCs w:val="28"/>
          <w:lang w:eastAsia="ru-RU"/>
        </w:rPr>
      </w:pP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1. Когда «что-то не так…»</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Очень часто при проведении психотерапевтических консультаций можно наблюдать, что </w:t>
      </w:r>
      <w:proofErr w:type="gramStart"/>
      <w:r w:rsidRPr="001666E3">
        <w:rPr>
          <w:rFonts w:eastAsia="Times New Roman" w:cs="Times New Roman"/>
          <w:color w:val="000000"/>
          <w:sz w:val="26"/>
          <w:szCs w:val="26"/>
          <w:lang w:eastAsia="ru-RU"/>
        </w:rPr>
        <w:t>обращающиеся</w:t>
      </w:r>
      <w:proofErr w:type="gramEnd"/>
      <w:r w:rsidRPr="001666E3">
        <w:rPr>
          <w:rFonts w:eastAsia="Times New Roman" w:cs="Times New Roman"/>
          <w:color w:val="000000"/>
          <w:sz w:val="26"/>
          <w:szCs w:val="26"/>
          <w:lang w:eastAsia="ru-RU"/>
        </w:rPr>
        <w:t xml:space="preserve"> за помощью сообщают о множестве проблем, на первый взгляд — разобщенных, совершенно не связанных друг с другом.</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Например, клиент/пациент</w:t>
      </w:r>
      <w:bookmarkStart w:id="1" w:name="_ednref1"/>
      <w:r w:rsidR="00B770F2" w:rsidRPr="00B964D8">
        <w:rPr>
          <w:rStyle w:val="ac"/>
          <w:rFonts w:eastAsia="Times New Roman" w:cs="Times New Roman"/>
          <w:color w:val="000000"/>
          <w:sz w:val="26"/>
          <w:szCs w:val="26"/>
          <w:lang w:eastAsia="ru-RU"/>
        </w:rPr>
        <w:footnoteReference w:id="2"/>
      </w:r>
      <w:r w:rsidR="00750B9B" w:rsidRPr="00B964D8">
        <w:rPr>
          <w:rFonts w:eastAsia="Times New Roman" w:cs="Times New Roman"/>
          <w:color w:val="000000"/>
          <w:sz w:val="26"/>
          <w:szCs w:val="26"/>
          <w:lang w:eastAsia="ru-RU"/>
        </w:rPr>
        <w:t xml:space="preserve"> </w:t>
      </w:r>
      <w:bookmarkEnd w:id="1"/>
      <w:r w:rsidRPr="001666E3">
        <w:rPr>
          <w:rFonts w:eastAsia="Times New Roman" w:cs="Times New Roman"/>
          <w:color w:val="000000"/>
          <w:sz w:val="26"/>
          <w:szCs w:val="26"/>
          <w:lang w:eastAsia="ru-RU"/>
        </w:rPr>
        <w:t xml:space="preserve">говорит, что испытывает затруднения в построении новых дружеских, семейных отношений, в сохранении старых знакомств, в поддержании в создаваемой или созданной семье атмосферы любви, дружбы, взаимопонимания. Одновременно человек может жаловаться на «депрессию», не обнаруживаемую при тщательной диагностике, на «неудачную» </w:t>
      </w:r>
      <w:r w:rsidRPr="001666E3">
        <w:rPr>
          <w:rFonts w:eastAsia="Times New Roman" w:cs="Times New Roman"/>
          <w:color w:val="000000"/>
          <w:sz w:val="26"/>
          <w:szCs w:val="26"/>
          <w:lang w:eastAsia="ru-RU"/>
        </w:rPr>
        <w:lastRenderedPageBreak/>
        <w:t>или «несчастную» жизнь в целом. «Знаете, что-то я совершенно запутался</w:t>
      </w:r>
      <w:proofErr w:type="gramStart"/>
      <w:r w:rsidRPr="001666E3">
        <w:rPr>
          <w:rFonts w:eastAsia="Times New Roman" w:cs="Times New Roman"/>
          <w:color w:val="000000"/>
          <w:sz w:val="26"/>
          <w:szCs w:val="26"/>
          <w:lang w:eastAsia="ru-RU"/>
        </w:rPr>
        <w:t xml:space="preserve"> (-</w:t>
      </w:r>
      <w:proofErr w:type="gramEnd"/>
      <w:r w:rsidRPr="001666E3">
        <w:rPr>
          <w:rFonts w:eastAsia="Times New Roman" w:cs="Times New Roman"/>
          <w:color w:val="000000"/>
          <w:sz w:val="26"/>
          <w:szCs w:val="26"/>
          <w:lang w:eastAsia="ru-RU"/>
        </w:rPr>
        <w:t>ась) во всём.., что-то идёт не так…» — наконец-то сообщает он или она.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Анализируя многие и многие, казалось бы, совершенно разные истории, зачастую можно обнаружить что-то общее между ними и теми, кто их поведал. Думается, это схожие особенности мироощущения людей, носителей этих историй. Возможно, сказывающиеся в привычной неспособности увидеть, уловить очень простые (речь о которых пойдёт далее), но, от этого не менее важные для нашей жизни понятия, принципы, закономерности!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2. Чужой идеал</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 дальнейшем, при проведении психотерапевтической работы в ряде случаев, при подробном изучении деталей и обстоятельств заявленной (как основной) на первичной консультации проблемы, можно прийти к интересным выводам. А именно, обнаружить, что обратившиеся за помощью клиенты/пациенты имеют устойчивую психологическую мировоззренческую установку на допустимость (и даже, должность) безотчетного (не знающего меры) и неосознанного расходования своих душевных и физических сил в бесконечных попытках быть такими, быть теми, кем и какими люди на самом деле не являются. Быть — по разным причинам, о которых чуть ниже — п. 3. Соответствовать «эталону» — в различных сферах своей жизни и деятельности. Порой — это стремление быть своей полной противоположностью. Быть, во что бы то ни стало.</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 стремлении быть таким — «другим», человек начинает кардинально перестраивать свой внутренний мир и отношения с окружающим миром. Неизбежная взаимосвязь.</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Но безопасна ли эта игра с самим собой? Что означает — быть «другим» — по отношению к своему внутреннему миру?! Не является ли это началом нещадной перестановки, передвижения в пространстве своей души собственных чувств, взглядов, желаний, грёз и мечтаний с прежде привычных мест на иные, более «совершенные».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Особую психотерапевтическую озабоченность вызывает также приложение этих новых, «других» (изменённых, если угодно) качественных свойств человека к миру окружающему, в частности — к его одушевлённой части, другим людям — в межличностных отношениях.</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Предполагаем, есть ещё одна немаловажная деталь, делающая результаты подобной трансформации особенно опасными и непредсказуемыми — когда индивид объективно не располагает достаточными психофизиологическими основами, достаточными резервными возможностями для изменения в искомом направлении до вожделенных степеней «совершенства», «</w:t>
      </w:r>
      <w:proofErr w:type="spellStart"/>
      <w:r w:rsidRPr="001666E3">
        <w:rPr>
          <w:rFonts w:eastAsia="Times New Roman" w:cs="Times New Roman"/>
          <w:color w:val="000000"/>
          <w:sz w:val="26"/>
          <w:szCs w:val="26"/>
          <w:lang w:eastAsia="ru-RU"/>
        </w:rPr>
        <w:t>инакости</w:t>
      </w:r>
      <w:proofErr w:type="spellEnd"/>
      <w:r w:rsidRPr="001666E3">
        <w:rPr>
          <w:rFonts w:eastAsia="Times New Roman" w:cs="Times New Roman"/>
          <w:color w:val="000000"/>
          <w:sz w:val="26"/>
          <w:szCs w:val="26"/>
          <w:lang w:eastAsia="ru-RU"/>
        </w:rPr>
        <w:t>».</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3. Причины и «почва»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lastRenderedPageBreak/>
        <w:t>Рассмотрим причины, побуждающие человека предъявлять себе почти нереалистические требования, причины, побуждающие к устремлениям, ранее не свойственным собственной индивидуальности.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Этими причинами могут оказаться, например, необдуманные, брошенные на лету, но запавшие «в самое сердце» слова близких и значимых для человека людей: родственников, знакомых или «друзей», их завышенные ожидания.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Закамуфлированные или прямые требования измениться «в лучшую сторону» семейных партнёров, предъявляемые в минуты ссор, психологической взвинченности и раздражения, являющиеся проецированием их собственных, ранее неразрешённых невротических конфликтов. Когда вопрос: в «лучшую сторону» — для кого, для чего...- остаётся за рамками серьёзных размышлений, спокойного анализа, совместного обсуждения.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Причиной может быть сила собственного тщеславия.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Особую роль могут играть доминирующие на данный момент времени в общественном сознании стереотипы счастья. Поистине мифические, изменчивые стереотипы успешности, генерируемые и коварно (по форме подачи) навязываемые </w:t>
      </w:r>
      <w:proofErr w:type="spellStart"/>
      <w:r w:rsidRPr="001666E3">
        <w:rPr>
          <w:rFonts w:eastAsia="Times New Roman" w:cs="Times New Roman"/>
          <w:color w:val="000000"/>
          <w:sz w:val="26"/>
          <w:szCs w:val="26"/>
          <w:lang w:eastAsia="ru-RU"/>
        </w:rPr>
        <w:t>мейнстримом</w:t>
      </w:r>
      <w:proofErr w:type="spellEnd"/>
      <w:r w:rsidRPr="001666E3">
        <w:rPr>
          <w:rFonts w:eastAsia="Times New Roman" w:cs="Times New Roman"/>
          <w:color w:val="000000"/>
          <w:sz w:val="26"/>
          <w:szCs w:val="26"/>
          <w:lang w:eastAsia="ru-RU"/>
        </w:rPr>
        <w:t xml:space="preserve"> массовой культуры. </w:t>
      </w:r>
      <w:proofErr w:type="gramStart"/>
      <w:r w:rsidRPr="001666E3">
        <w:rPr>
          <w:rFonts w:eastAsia="Times New Roman" w:cs="Times New Roman"/>
          <w:color w:val="000000"/>
          <w:sz w:val="26"/>
          <w:szCs w:val="26"/>
          <w:lang w:eastAsia="ru-RU"/>
        </w:rPr>
        <w:t xml:space="preserve">Эти «универсальные» для всех модели благополучия, кажущиеся такими привлекательными </w:t>
      </w:r>
      <w:r w:rsidR="00F26F31" w:rsidRPr="00B964D8">
        <w:rPr>
          <w:rFonts w:eastAsia="Times New Roman" w:cs="Times New Roman"/>
          <w:color w:val="000000"/>
          <w:sz w:val="26"/>
          <w:szCs w:val="26"/>
          <w:lang w:eastAsia="ru-RU"/>
        </w:rPr>
        <w:t>вследствие</w:t>
      </w:r>
      <w:r w:rsidRPr="001666E3">
        <w:rPr>
          <w:rFonts w:eastAsia="Times New Roman" w:cs="Times New Roman"/>
          <w:color w:val="000000"/>
          <w:sz w:val="26"/>
          <w:szCs w:val="26"/>
          <w:lang w:eastAsia="ru-RU"/>
        </w:rPr>
        <w:t xml:space="preserve"> «подслащенной», эмоционально экспансивной, намеренно лукавой подачи</w:t>
      </w:r>
      <w:bookmarkStart w:id="2" w:name="_ednref2"/>
      <w:r w:rsidR="00F26F31" w:rsidRPr="00B964D8">
        <w:rPr>
          <w:rStyle w:val="ac"/>
          <w:rFonts w:eastAsia="Times New Roman" w:cs="Times New Roman"/>
          <w:color w:val="000000"/>
          <w:sz w:val="26"/>
          <w:szCs w:val="26"/>
          <w:lang w:eastAsia="ru-RU"/>
        </w:rPr>
        <w:footnoteReference w:id="3"/>
      </w:r>
      <w:r w:rsidR="00F26F31" w:rsidRPr="00B964D8">
        <w:rPr>
          <w:rFonts w:eastAsia="Times New Roman" w:cs="Times New Roman"/>
          <w:color w:val="000000"/>
          <w:sz w:val="26"/>
          <w:szCs w:val="26"/>
          <w:lang w:eastAsia="ru-RU"/>
        </w:rPr>
        <w:t>.</w:t>
      </w:r>
      <w:bookmarkEnd w:id="2"/>
      <w:r w:rsidRPr="001666E3">
        <w:rPr>
          <w:rFonts w:eastAsia="Times New Roman" w:cs="Times New Roman"/>
          <w:color w:val="000000"/>
          <w:sz w:val="26"/>
          <w:szCs w:val="26"/>
          <w:lang w:eastAsia="ru-RU"/>
        </w:rPr>
        <w:t xml:space="preserve"> И, оттого, легко принимаемые личностью человека неподготовленного.</w:t>
      </w:r>
      <w:proofErr w:type="gramEnd"/>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proofErr w:type="spellStart"/>
      <w:r w:rsidRPr="001666E3">
        <w:rPr>
          <w:rFonts w:eastAsia="Times New Roman" w:cs="Times New Roman"/>
          <w:color w:val="000000"/>
          <w:sz w:val="26"/>
          <w:szCs w:val="26"/>
          <w:lang w:eastAsia="ru-RU"/>
        </w:rPr>
        <w:t>Содружественные</w:t>
      </w:r>
      <w:proofErr w:type="spellEnd"/>
      <w:r w:rsidRPr="001666E3">
        <w:rPr>
          <w:rFonts w:eastAsia="Times New Roman" w:cs="Times New Roman"/>
          <w:color w:val="000000"/>
          <w:sz w:val="26"/>
          <w:szCs w:val="26"/>
          <w:lang w:eastAsia="ru-RU"/>
        </w:rPr>
        <w:t xml:space="preserve"> действия на индивида вышеперечисленных факторов могут привести к появлению у него постоянного стремления, сложно преодолимой тяги...- жить или существовать (скорее подходит это определение) по-другому. По-другому, в смысле — не по-своему!</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Но для гарантированного воплощения подобного </w:t>
      </w:r>
      <w:proofErr w:type="spellStart"/>
      <w:r w:rsidRPr="001666E3">
        <w:rPr>
          <w:rFonts w:eastAsia="Times New Roman" w:cs="Times New Roman"/>
          <w:color w:val="000000"/>
          <w:sz w:val="26"/>
          <w:szCs w:val="26"/>
          <w:lang w:eastAsia="ru-RU"/>
        </w:rPr>
        <w:t>дезадаптивного</w:t>
      </w:r>
      <w:proofErr w:type="spellEnd"/>
      <w:r w:rsidRPr="001666E3">
        <w:rPr>
          <w:rFonts w:eastAsia="Times New Roman" w:cs="Times New Roman"/>
          <w:color w:val="000000"/>
          <w:sz w:val="26"/>
          <w:szCs w:val="26"/>
          <w:lang w:eastAsia="ru-RU"/>
        </w:rPr>
        <w:t xml:space="preserve"> сценария будущности собственной жизни помимо перечисленных причин требуется некая основа, на которой они произведут ожидаемый эффект, некая «почва», на которой возможна реализация данного сценария.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По всей видимости, этой почвой является общая психологическая неосведомлённость человека. А также, его неумение лучшим образом воспользоваться теми своими душевно-телесными качествами, которые </w:t>
      </w:r>
      <w:r w:rsidRPr="001666E3">
        <w:rPr>
          <w:rFonts w:eastAsia="Times New Roman" w:cs="Times New Roman"/>
          <w:color w:val="000000"/>
          <w:sz w:val="26"/>
          <w:szCs w:val="26"/>
          <w:lang w:eastAsia="ru-RU"/>
        </w:rPr>
        <w:lastRenderedPageBreak/>
        <w:t>наличествуют у любого из нас — уже от природы, от рождения (будучи генетически предопределенными, уточненными в процессе воспитания и приобретения индивидуального жизненного опыта). И неведение об этих своих возможностях, а, по сути — незнание себя, основных своих характерологических, личностных особенностей.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Когда «зазор» между реальными индивидуальными потенциальными возможностями и выбранным направлением развития индивида слишком широк, его жизнь превращается в бесконечную, напрасную и психологически болезненную череду попыток проживать жизнь «чужую», чужеродную, лишь кажущуюся подходящей, ошибочно воспринимаемую «своей». Череду попыток, опечаленную периодически появляющимися или постоянными смутными внутренними терзаниями. Психологическим ощущением, которое можно было бы вербализировать упомянутыми в начале статьи словами: «Что-то идёт не так». Даже, несмотря на некоторые, формально (до поры, до времени) достигаемые во внешних проявлениях жизни результаты. И ведь некоторые (в количественном выражении) достижения могли бы и радовать, да вот качество... не то! А со временем, и количественные показатели могут существенно ухудшиться... Увы.</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4. Что в итоге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Можно говорить о постепенном нарастании внутренних психологических противоречий, деструктивных по своей сути. О </w:t>
      </w:r>
      <w:proofErr w:type="gramStart"/>
      <w:r w:rsidRPr="001666E3">
        <w:rPr>
          <w:rFonts w:eastAsia="Times New Roman" w:cs="Times New Roman"/>
          <w:color w:val="000000"/>
          <w:sz w:val="26"/>
          <w:szCs w:val="26"/>
          <w:lang w:eastAsia="ru-RU"/>
        </w:rPr>
        <w:t>существе</w:t>
      </w:r>
      <w:proofErr w:type="gramEnd"/>
      <w:r w:rsidRPr="001666E3">
        <w:rPr>
          <w:rFonts w:eastAsia="Times New Roman" w:cs="Times New Roman"/>
          <w:color w:val="000000"/>
          <w:sz w:val="26"/>
          <w:szCs w:val="26"/>
          <w:lang w:eastAsia="ru-RU"/>
        </w:rPr>
        <w:t xml:space="preserve"> которых будущий клиент/пациент не догадывается (более частый вариант: не желает признавать очевидное) даже тогда, когда его собственный организм начинает подавать очевидные сигналы бедствия. Сначала в виде появления и учащения «беспричинных» приступов плохого настроения, вспышек раздражительности, быстрой утомляемости, нарушений сна в виде трудностей засыпания, устрашающих (странных по содержанию или зловещих) сновидений, утренней разбитости.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proofErr w:type="gramStart"/>
      <w:r w:rsidRPr="001666E3">
        <w:rPr>
          <w:rFonts w:eastAsia="Times New Roman" w:cs="Times New Roman"/>
          <w:color w:val="000000"/>
          <w:sz w:val="26"/>
          <w:szCs w:val="26"/>
          <w:lang w:eastAsia="ru-RU"/>
        </w:rPr>
        <w:t>И даже позже, при формировании отчетливых состояний, классифицируемых как невротические — астении, навязчивостей, фобий, панических, конверсионных расстройств и т.д.</w:t>
      </w:r>
      <w:proofErr w:type="gramEnd"/>
      <w:r w:rsidRPr="001666E3">
        <w:rPr>
          <w:rFonts w:eastAsia="Times New Roman" w:cs="Times New Roman"/>
          <w:color w:val="000000"/>
          <w:sz w:val="26"/>
          <w:szCs w:val="26"/>
          <w:lang w:eastAsia="ru-RU"/>
        </w:rPr>
        <w:t xml:space="preserve"> Не каждый клиент/пациент желает разбираться в уже ясно видимых специалистом причинах проблемы даже тогда, когда тревожные сигналы организма приобретают вид надрывного крика — в виде симптомов уже сформированных психосоматических заболеваний. Речь идёт о некоторых формах язвенной болезни желудка и двенадцатиперстной кишки, ишемической болезни сердца, гипертонической болезни, бронхиальной астмы, </w:t>
      </w:r>
      <w:proofErr w:type="spellStart"/>
      <w:r w:rsidRPr="001666E3">
        <w:rPr>
          <w:rFonts w:eastAsia="Times New Roman" w:cs="Times New Roman"/>
          <w:color w:val="000000"/>
          <w:sz w:val="26"/>
          <w:szCs w:val="26"/>
          <w:lang w:eastAsia="ru-RU"/>
        </w:rPr>
        <w:t>эректильной</w:t>
      </w:r>
      <w:proofErr w:type="spellEnd"/>
      <w:r w:rsidRPr="001666E3">
        <w:rPr>
          <w:rFonts w:eastAsia="Times New Roman" w:cs="Times New Roman"/>
          <w:color w:val="000000"/>
          <w:sz w:val="26"/>
          <w:szCs w:val="26"/>
          <w:lang w:eastAsia="ru-RU"/>
        </w:rPr>
        <w:t xml:space="preserve"> дисфункции, расстройствах эякуляции, психологической импотенции у мужчин, половой холодности у женщин, ряде эндокринных заболеваний (гипертиреоз, диабет), кожных недугах — нейродермите и целом ряде других расстрой</w:t>
      </w:r>
      <w:proofErr w:type="gramStart"/>
      <w:r w:rsidRPr="001666E3">
        <w:rPr>
          <w:rFonts w:eastAsia="Times New Roman" w:cs="Times New Roman"/>
          <w:color w:val="000000"/>
          <w:sz w:val="26"/>
          <w:szCs w:val="26"/>
          <w:lang w:eastAsia="ru-RU"/>
        </w:rPr>
        <w:t>ств зд</w:t>
      </w:r>
      <w:proofErr w:type="gramEnd"/>
      <w:r w:rsidRPr="001666E3">
        <w:rPr>
          <w:rFonts w:eastAsia="Times New Roman" w:cs="Times New Roman"/>
          <w:color w:val="000000"/>
          <w:sz w:val="26"/>
          <w:szCs w:val="26"/>
          <w:lang w:eastAsia="ru-RU"/>
        </w:rPr>
        <w:t>оровья со сходной этиологией.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Напротив, человек может продолжать прилагать напряженные усилия, чтобы жить не по истинному велению своих: души и тела. А так, чтобы внешне </w:t>
      </w:r>
      <w:r w:rsidRPr="001666E3">
        <w:rPr>
          <w:rFonts w:eastAsia="Times New Roman" w:cs="Times New Roman"/>
          <w:color w:val="000000"/>
          <w:sz w:val="26"/>
          <w:szCs w:val="26"/>
          <w:lang w:eastAsia="ru-RU"/>
        </w:rPr>
        <w:lastRenderedPageBreak/>
        <w:t xml:space="preserve">(именно внешне) соответствовать выбранному когда-то имиджу, стереотипу. Загоняя свою индивидуальность в одну из предложенных кем-то форм. Естественно, при этом приходится по-другому выглядеть, ходить, говорить. </w:t>
      </w:r>
      <w:proofErr w:type="gramStart"/>
      <w:r w:rsidRPr="001666E3">
        <w:rPr>
          <w:rFonts w:eastAsia="Times New Roman" w:cs="Times New Roman"/>
          <w:color w:val="000000"/>
          <w:sz w:val="26"/>
          <w:szCs w:val="26"/>
          <w:lang w:eastAsia="ru-RU"/>
        </w:rPr>
        <w:t>Подстраивать (а, по сути — принуждать) под выбранный «идеал» процессы формирования и реализации сферы своих интересов, индивидуальных наклонностей, желаний, пристрастий.</w:t>
      </w:r>
      <w:proofErr w:type="gramEnd"/>
      <w:r w:rsidRPr="001666E3">
        <w:rPr>
          <w:rFonts w:eastAsia="Times New Roman" w:cs="Times New Roman"/>
          <w:color w:val="000000"/>
          <w:sz w:val="26"/>
          <w:szCs w:val="26"/>
          <w:lang w:eastAsia="ru-RU"/>
        </w:rPr>
        <w:t xml:space="preserve"> По-иному общаться с людьми: по-иному дружить, любить; по-иному творить, работать. Во всём приходится соответствовать новой «безупречной» модели жизни, модели «счастья». Модели, совершенной... лишь на первый взгляд. На деле же, </w:t>
      </w:r>
      <w:proofErr w:type="gramStart"/>
      <w:r w:rsidRPr="001666E3">
        <w:rPr>
          <w:rFonts w:eastAsia="Times New Roman" w:cs="Times New Roman"/>
          <w:color w:val="000000"/>
          <w:sz w:val="26"/>
          <w:szCs w:val="26"/>
          <w:lang w:eastAsia="ru-RU"/>
        </w:rPr>
        <w:t>сформированной</w:t>
      </w:r>
      <w:proofErr w:type="gramEnd"/>
      <w:r w:rsidRPr="001666E3">
        <w:rPr>
          <w:rFonts w:eastAsia="Times New Roman" w:cs="Times New Roman"/>
          <w:color w:val="000000"/>
          <w:sz w:val="26"/>
          <w:szCs w:val="26"/>
          <w:lang w:eastAsia="ru-RU"/>
        </w:rPr>
        <w:t xml:space="preserve"> в условиях дефицита психологических знаний. Путём присовокупления к системе собственных понятий, представлений (или вместо них) запутанного клубка обрывков чужих (персонально) и чуждых (личностно). Зачастую выбираемых на основе возникновения случайной или ситуационно обусловленной мимолётной симпатии, на основе предпочтений, основанных на поверхностном ознакомлении с предметом, явлением. И если у индивида нет врождённой или благоприобретённой привычки задумываться, желания проводить анализ происходящего вокруг и внутри себя, ему нелегко произвести точную оценку, осознать в полном объёме смысл видимого или слышимого. Вот таким образом причины, попав на подходящую «почву», реализуют жизненный сценарий с печальными итогами.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Претворяя в жизнь другое </w:t>
      </w:r>
      <w:proofErr w:type="spellStart"/>
      <w:r w:rsidRPr="001666E3">
        <w:rPr>
          <w:rFonts w:eastAsia="Times New Roman" w:cs="Times New Roman"/>
          <w:color w:val="000000"/>
          <w:sz w:val="26"/>
          <w:szCs w:val="26"/>
          <w:lang w:eastAsia="ru-RU"/>
        </w:rPr>
        <w:t>бытиё</w:t>
      </w:r>
      <w:proofErr w:type="spellEnd"/>
      <w:r w:rsidRPr="001666E3">
        <w:rPr>
          <w:rFonts w:eastAsia="Times New Roman" w:cs="Times New Roman"/>
          <w:color w:val="000000"/>
          <w:sz w:val="26"/>
          <w:szCs w:val="26"/>
          <w:lang w:eastAsia="ru-RU"/>
        </w:rPr>
        <w:t>, отдаляясь, тем самым от собственного естества, своей сущности, индивид утрачивает возможность реализации подлинных, имеющихся у него в наличии (имеющихся в наличии у каждого!), действительно выгодных и сильных начал, данных человеку от природы, от рождения.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 результате, для «новой» повседневной жизни задействуются недостаточно безупречные, не самые подходящие, не самые пластичные для искомого применения части своего характера, свойства личности.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Кроме того, в окружающий мир от человека начинают исходить ложные посылы, генерирующие ошибочную цепь происходящих в дальнейшем с ним и вокруг него событий.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Несколько практических, часто встречающихся и всем хорошо известных примеров из жизни: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Если, вступая в межличностное взаимодействие, кто-либо из партнеров слишком активно пытается представляться «другим» (подстраиваясь под индивидуальные ожидания, предпочтения выбранного партнера), он таким «другим» поначалу и воспринимается. Допустим, позитивно... Отношения складываются. Но как долго они могут продолжаться? Хождение в «маске» рано или поздно надоедает, а порой, становиться тягостным, болезненным </w:t>
      </w:r>
      <w:proofErr w:type="gramStart"/>
      <w:r w:rsidRPr="001666E3">
        <w:rPr>
          <w:rFonts w:eastAsia="Times New Roman" w:cs="Times New Roman"/>
          <w:color w:val="000000"/>
          <w:sz w:val="26"/>
          <w:szCs w:val="26"/>
          <w:lang w:eastAsia="ru-RU"/>
        </w:rPr>
        <w:t>для</w:t>
      </w:r>
      <w:proofErr w:type="gramEnd"/>
      <w:r w:rsidRPr="001666E3">
        <w:rPr>
          <w:rFonts w:eastAsia="Times New Roman" w:cs="Times New Roman"/>
          <w:color w:val="000000"/>
          <w:sz w:val="26"/>
          <w:szCs w:val="26"/>
          <w:lang w:eastAsia="ru-RU"/>
        </w:rPr>
        <w:t xml:space="preserve"> носящего её. После того, как «румяна смыты, маски сняты», наступает момент истины... И начинается «неожиданное» взаимное разочарование...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lastRenderedPageBreak/>
        <w:t>Или, например, устраиваясь на работу, пытаясь с самого начала позиционировать себя, например, бойко-жизнерадостным и неугомонно-активным, человек, будучи принятым на работу, в коллектив, будет вынужден точно соответствовать созданному образу. И что будет дальше, если он не имеет внутри себя достаточных для этого характерологических основ, а имеет другие, не менее ценные, но, для другой сферы деятельности, для другого начальника, для другого коллектива?! Возникает почва для внутреннего конфликта, для конфликта с самим собой, со своей внутренней сущностью. Что может привести не только к плохому настроению, тревоге, неврозу, но и к депрессии, психосоматическому заболеванию (аллергия, кожные заболевания, гастрит, язвенная болезнь и т.д.). А если «маска» не удерживается и падает или сознательно сбрасывается, возникает внешний конфликт — несоответствие профессии, должности… с предсказуемым исходом, уходом или увольнением.</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5. Реализуйте СВОИ возможности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Следование своему естеству (являющееся одним из ключевых принципов ТТС) позволяет решить многие вышеописанные проблемы. Позволяет развивать именно те жизненные начинания, осуществлять только те контакты, которые имеют перспективу развития, отвечают истинному выбору личности, соответствуют её конкретной индивидуальности, подкреплены имеющейся для этого психофизиологической основой.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Следование своей природной индивидуальности позволяет поставить реалистические и потенциально решаемые задачи. И так, на всем протяжении жизненного пути — в учебе, в формулировании своих увлечений, интересов, в профессиональном выборе, в работе, в </w:t>
      </w:r>
      <w:proofErr w:type="spellStart"/>
      <w:r w:rsidRPr="001666E3">
        <w:rPr>
          <w:rFonts w:eastAsia="Times New Roman" w:cs="Times New Roman"/>
          <w:color w:val="000000"/>
          <w:sz w:val="26"/>
          <w:szCs w:val="26"/>
          <w:lang w:eastAsia="ru-RU"/>
        </w:rPr>
        <w:t>межперсональных</w:t>
      </w:r>
      <w:proofErr w:type="spellEnd"/>
      <w:r w:rsidRPr="001666E3">
        <w:rPr>
          <w:rFonts w:eastAsia="Times New Roman" w:cs="Times New Roman"/>
          <w:color w:val="000000"/>
          <w:sz w:val="26"/>
          <w:szCs w:val="26"/>
          <w:lang w:eastAsia="ru-RU"/>
        </w:rPr>
        <w:t xml:space="preserve"> отношениях и во многом, многом другом…</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И можно утверждать, что залогом хорошего настроения, крепкой дружбы, семейного счастья, удачного свершения жизненных планов будет являться соблюдение универсального, гениального в своей простоте принципа-правила, предлагаемого в ТТС — повсеместного и во всём бытия самим собой.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Конечно, с уточнением, бытия самими собой — в рамках здравого смысла, без кардинальных противоречий культурным установкам общества, в котором человек находится, откровенно не безнравственного.</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Разумеется, следование данному принципу не было бы полным без признания права руководствоваться подобными воззрениями окружающих. Что же это может означать на практике? Например, рассмотрение целесообразности сближения с теми группами, с теми людьми, которые, ориентируясь на свои чувства и логику, также принимают вас (в широком смысле). Это означает, что, выбирая направление движения по жизненной стезе, реализуя задуманное, вы ориентируетесь как на собственные размышления, так и на свои внутренние чувства. Осознанно рассматриваете как позитивные — желательности, притяжения </w:t>
      </w:r>
      <w:r w:rsidRPr="001666E3">
        <w:rPr>
          <w:rFonts w:eastAsia="Times New Roman" w:cs="Times New Roman"/>
          <w:color w:val="000000"/>
          <w:sz w:val="26"/>
          <w:szCs w:val="26"/>
          <w:lang w:eastAsia="ru-RU"/>
        </w:rPr>
        <w:lastRenderedPageBreak/>
        <w:t>так и негативные чувства — чуждости, неприятия. Признаёте допустимым и естественным использование тех же принципов окружающими людьми. Заключаете в близкие объятия тех, кто отвечает взаимностью, не пытаетесь «залезать» в душу тем, кто не желает идти навстречу, открываться и т. д. И делаете всё это исходя не из принципа веры, а твёрдого, гармонично сформированного убеждения</w:t>
      </w:r>
      <w:bookmarkStart w:id="3" w:name="_ednref3"/>
      <w:r w:rsidR="00B964D8" w:rsidRPr="00B964D8">
        <w:rPr>
          <w:rStyle w:val="ac"/>
          <w:rFonts w:eastAsia="Times New Roman" w:cs="Times New Roman"/>
          <w:color w:val="000000"/>
          <w:sz w:val="26"/>
          <w:szCs w:val="26"/>
          <w:lang w:eastAsia="ru-RU"/>
        </w:rPr>
        <w:footnoteReference w:id="4"/>
      </w:r>
      <w:bookmarkEnd w:id="3"/>
      <w:r w:rsidRPr="001666E3">
        <w:rPr>
          <w:rFonts w:eastAsia="Times New Roman" w:cs="Times New Roman"/>
          <w:color w:val="000000"/>
          <w:sz w:val="26"/>
          <w:szCs w:val="26"/>
          <w:lang w:eastAsia="ru-RU"/>
        </w:rPr>
        <w:t>.</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Как уже было упомянуто, бытие самим собой является важной составной частью ТТС. Согласно положениям которой, целебное изучение своего природного душевного рисунка-склада, в том числе, и своего </w:t>
      </w:r>
      <w:proofErr w:type="gramStart"/>
      <w:r w:rsidRPr="001666E3">
        <w:rPr>
          <w:rFonts w:eastAsia="Times New Roman" w:cs="Times New Roman"/>
          <w:color w:val="000000"/>
          <w:sz w:val="26"/>
          <w:szCs w:val="26"/>
          <w:lang w:eastAsia="ru-RU"/>
        </w:rPr>
        <w:t>страдания</w:t>
      </w:r>
      <w:proofErr w:type="gramEnd"/>
      <w:r w:rsidRPr="001666E3">
        <w:rPr>
          <w:rFonts w:eastAsia="Times New Roman" w:cs="Times New Roman"/>
          <w:color w:val="000000"/>
          <w:sz w:val="26"/>
          <w:szCs w:val="26"/>
          <w:lang w:eastAsia="ru-RU"/>
        </w:rPr>
        <w:t xml:space="preserve"> происходит с целью творческого самовыражения согласно своей природе. Самовыражения, помогающего прочувствовать свои особенности, а также сильные стороны своих слабостей. По выражению М. Е. Бурно: «...Вот каковы мои природные творческие особенности, вот в чем могу себя выразить лучше, чем в другом, и лучше, чем многие другие...» (Бурно, 2006a: 340).</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Принцип бытия самим собой предлагает принять себя, свою неповторимую индивидуальность, социальную ценность и обрести на основе новых знаний-мироощущений свой вдохновенно-творческий путь в жизни, свой смысл.</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Предполагаю, что в этом месте Слушатель может со скептическим удивл</w:t>
      </w:r>
      <w:r w:rsidR="004257F1" w:rsidRPr="00B964D8">
        <w:rPr>
          <w:rFonts w:eastAsia="Times New Roman" w:cs="Times New Roman"/>
          <w:color w:val="000000"/>
          <w:sz w:val="26"/>
          <w:szCs w:val="26"/>
          <w:lang w:eastAsia="ru-RU"/>
        </w:rPr>
        <w:t>е</w:t>
      </w:r>
      <w:r w:rsidRPr="001666E3">
        <w:rPr>
          <w:rFonts w:eastAsia="Times New Roman" w:cs="Times New Roman"/>
          <w:color w:val="000000"/>
          <w:sz w:val="26"/>
          <w:szCs w:val="26"/>
          <w:lang w:eastAsia="ru-RU"/>
        </w:rPr>
        <w:t>нием заметить: «Какая банальность... «быть самим собой». Об этом всем давно известно... В чём же новшество этой «седой» идеи»?».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Но, может быть, именно в силу своей простоты и ставшего банальным в общественном сознании звучания этого принципа, чего-то вроде «и так понятного», им во множестве актуальных жизненных ситуаций и пренебрегают?!</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 то время как в терапии творческим самовыражением (ТТС), особое внимание к вышеупомянутой позиции позволяет реализовать её как ключевой момент самопомощи, как самую твердую и надёжную жизненную опору (из всех возможных), шанс на обретение которой может получить любой человек.</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proofErr w:type="gramStart"/>
      <w:r w:rsidRPr="001666E3">
        <w:rPr>
          <w:rFonts w:eastAsia="Times New Roman" w:cs="Times New Roman"/>
          <w:color w:val="000000"/>
          <w:sz w:val="26"/>
          <w:szCs w:val="26"/>
          <w:lang w:eastAsia="ru-RU"/>
        </w:rPr>
        <w:t>Нашедший</w:t>
      </w:r>
      <w:proofErr w:type="gramEnd"/>
      <w:r w:rsidRPr="001666E3">
        <w:rPr>
          <w:rFonts w:eastAsia="Times New Roman" w:cs="Times New Roman"/>
          <w:color w:val="000000"/>
          <w:sz w:val="26"/>
          <w:szCs w:val="26"/>
          <w:lang w:eastAsia="ru-RU"/>
        </w:rPr>
        <w:t xml:space="preserve"> её — без страха и без существенных потерь проходит через возрастные кризисы развития, с успехом преодолевает проблемы межличностного взаимодействия, грамотно выстраивая дружеские, любовные, семейный взаимоотношения. Справляется со всякого рода болезненными состояниями: невротическими реакциями, неврозами, депрессиями. Что убедительно показано на практике и описано в многочисленных публикациях и научных работах (Бурно, </w:t>
      </w:r>
      <w:r w:rsidRPr="001666E3">
        <w:rPr>
          <w:rFonts w:eastAsia="Times New Roman" w:cs="Times New Roman"/>
          <w:color w:val="000000"/>
          <w:sz w:val="26"/>
          <w:szCs w:val="26"/>
          <w:lang w:eastAsia="ru-RU"/>
        </w:rPr>
        <w:lastRenderedPageBreak/>
        <w:t xml:space="preserve">1998; Добролюбова, 1997; </w:t>
      </w:r>
      <w:proofErr w:type="spellStart"/>
      <w:r w:rsidRPr="001666E3">
        <w:rPr>
          <w:rFonts w:eastAsia="Times New Roman" w:cs="Times New Roman"/>
          <w:color w:val="000000"/>
          <w:sz w:val="26"/>
          <w:szCs w:val="26"/>
          <w:lang w:eastAsia="ru-RU"/>
        </w:rPr>
        <w:t>Гоголевич</w:t>
      </w:r>
      <w:proofErr w:type="spellEnd"/>
      <w:r w:rsidRPr="001666E3">
        <w:rPr>
          <w:rFonts w:eastAsia="Times New Roman" w:cs="Times New Roman"/>
          <w:color w:val="000000"/>
          <w:sz w:val="26"/>
          <w:szCs w:val="26"/>
          <w:lang w:eastAsia="ru-RU"/>
        </w:rPr>
        <w:t xml:space="preserve">, 1998; Зуйкова, 1998; Некрасова, 1999; </w:t>
      </w:r>
      <w:proofErr w:type="spellStart"/>
      <w:r w:rsidRPr="001666E3">
        <w:rPr>
          <w:rFonts w:eastAsia="Times New Roman" w:cs="Times New Roman"/>
          <w:color w:val="000000"/>
          <w:sz w:val="26"/>
          <w:szCs w:val="26"/>
          <w:lang w:eastAsia="ru-RU"/>
        </w:rPr>
        <w:t>Махновская</w:t>
      </w:r>
      <w:proofErr w:type="spellEnd"/>
      <w:r w:rsidRPr="001666E3">
        <w:rPr>
          <w:rFonts w:eastAsia="Times New Roman" w:cs="Times New Roman"/>
          <w:color w:val="000000"/>
          <w:sz w:val="26"/>
          <w:szCs w:val="26"/>
          <w:lang w:eastAsia="ru-RU"/>
        </w:rPr>
        <w:t>, 2003 и др.).</w:t>
      </w:r>
    </w:p>
    <w:p w:rsidR="00CA63D9" w:rsidRDefault="00CA63D9" w:rsidP="00B964D8">
      <w:pPr>
        <w:spacing w:after="288" w:line="240" w:lineRule="auto"/>
        <w:ind w:firstLine="709"/>
        <w:jc w:val="both"/>
        <w:rPr>
          <w:rFonts w:eastAsia="Times New Roman" w:cs="Times New Roman"/>
          <w:b/>
          <w:bCs/>
          <w:color w:val="000000"/>
          <w:sz w:val="26"/>
          <w:szCs w:val="26"/>
          <w:lang w:eastAsia="ru-RU"/>
        </w:rPr>
      </w:pP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6. Не только в лечении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Автор психотерапевтического метода ТТС, отчётливо сложившегося в 80 — х годах 20 века, а затем его первые последователи изначально полагали, что целесообразность использования Терапии творческим самовыражением преимущественно ограничена случаями психотерапевтического лечения </w:t>
      </w:r>
      <w:proofErr w:type="spellStart"/>
      <w:r w:rsidRPr="001666E3">
        <w:rPr>
          <w:rFonts w:eastAsia="Times New Roman" w:cs="Times New Roman"/>
          <w:color w:val="000000"/>
          <w:sz w:val="26"/>
          <w:szCs w:val="26"/>
          <w:lang w:eastAsia="ru-RU"/>
        </w:rPr>
        <w:t>дефензивных</w:t>
      </w:r>
      <w:proofErr w:type="spellEnd"/>
      <w:r w:rsidRPr="001666E3">
        <w:rPr>
          <w:rFonts w:eastAsia="Times New Roman" w:cs="Times New Roman"/>
          <w:color w:val="000000"/>
          <w:sz w:val="26"/>
          <w:szCs w:val="26"/>
          <w:lang w:eastAsia="ru-RU"/>
        </w:rPr>
        <w:t xml:space="preserve"> (стеснительных, с тягостным, тревожным переживанием своей </w:t>
      </w:r>
      <w:proofErr w:type="spellStart"/>
      <w:r w:rsidRPr="001666E3">
        <w:rPr>
          <w:rFonts w:eastAsia="Times New Roman" w:cs="Times New Roman"/>
          <w:color w:val="000000"/>
          <w:sz w:val="26"/>
          <w:szCs w:val="26"/>
          <w:lang w:eastAsia="ru-RU"/>
        </w:rPr>
        <w:t>несовершенности</w:t>
      </w:r>
      <w:proofErr w:type="spellEnd"/>
      <w:r w:rsidRPr="001666E3">
        <w:rPr>
          <w:rFonts w:eastAsia="Times New Roman" w:cs="Times New Roman"/>
          <w:color w:val="000000"/>
          <w:sz w:val="26"/>
          <w:szCs w:val="26"/>
          <w:lang w:eastAsia="ru-RU"/>
        </w:rPr>
        <w:t xml:space="preserve">, неполноценности) и </w:t>
      </w:r>
      <w:proofErr w:type="spellStart"/>
      <w:r w:rsidRPr="001666E3">
        <w:rPr>
          <w:rFonts w:eastAsia="Times New Roman" w:cs="Times New Roman"/>
          <w:color w:val="000000"/>
          <w:sz w:val="26"/>
          <w:szCs w:val="26"/>
          <w:lang w:eastAsia="ru-RU"/>
        </w:rPr>
        <w:t>деперсонализационных</w:t>
      </w:r>
      <w:proofErr w:type="spellEnd"/>
      <w:r w:rsidRPr="001666E3">
        <w:rPr>
          <w:rFonts w:eastAsia="Times New Roman" w:cs="Times New Roman"/>
          <w:color w:val="000000"/>
          <w:sz w:val="26"/>
          <w:szCs w:val="26"/>
          <w:lang w:eastAsia="ru-RU"/>
        </w:rPr>
        <w:t xml:space="preserve"> болезненных расстройств.</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И даже последующее многолетнее «внебольничное» применение метода психологами и педагогами предполагало актуальность применения основ ТТС в работе со здоровыми людьми лишь при наличии у них «...более или менее сложного переживания своей неполноценности…» (Бурно, 2006b).</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Автором метода ТТС было предложено обозначать новую область его немедицинского применения термином характерологическая креатология. А. Е. </w:t>
      </w:r>
      <w:proofErr w:type="spellStart"/>
      <w:r w:rsidRPr="001666E3">
        <w:rPr>
          <w:rFonts w:eastAsia="Times New Roman" w:cs="Times New Roman"/>
          <w:color w:val="000000"/>
          <w:sz w:val="26"/>
          <w:szCs w:val="26"/>
          <w:lang w:eastAsia="ru-RU"/>
        </w:rPr>
        <w:t>Штеренгерц</w:t>
      </w:r>
      <w:proofErr w:type="spellEnd"/>
      <w:r w:rsidRPr="001666E3">
        <w:rPr>
          <w:rFonts w:eastAsia="Times New Roman" w:cs="Times New Roman"/>
          <w:color w:val="000000"/>
          <w:sz w:val="26"/>
          <w:szCs w:val="26"/>
          <w:lang w:eastAsia="ru-RU"/>
        </w:rPr>
        <w:t>, Т. Е. Конрад-</w:t>
      </w:r>
      <w:proofErr w:type="spellStart"/>
      <w:r w:rsidRPr="001666E3">
        <w:rPr>
          <w:rFonts w:eastAsia="Times New Roman" w:cs="Times New Roman"/>
          <w:color w:val="000000"/>
          <w:sz w:val="26"/>
          <w:szCs w:val="26"/>
          <w:lang w:eastAsia="ru-RU"/>
        </w:rPr>
        <w:t>Вологина</w:t>
      </w:r>
      <w:proofErr w:type="spellEnd"/>
      <w:r w:rsidRPr="001666E3">
        <w:rPr>
          <w:rFonts w:eastAsia="Times New Roman" w:cs="Times New Roman"/>
          <w:color w:val="000000"/>
          <w:sz w:val="26"/>
          <w:szCs w:val="26"/>
          <w:lang w:eastAsia="ru-RU"/>
        </w:rPr>
        <w:t xml:space="preserve">, Е. А. </w:t>
      </w:r>
      <w:proofErr w:type="spellStart"/>
      <w:r w:rsidRPr="001666E3">
        <w:rPr>
          <w:rFonts w:eastAsia="Times New Roman" w:cs="Times New Roman"/>
          <w:color w:val="000000"/>
          <w:sz w:val="26"/>
          <w:szCs w:val="26"/>
          <w:lang w:eastAsia="ru-RU"/>
        </w:rPr>
        <w:t>Поклитар</w:t>
      </w:r>
      <w:proofErr w:type="spellEnd"/>
      <w:r w:rsidRPr="001666E3">
        <w:rPr>
          <w:rFonts w:eastAsia="Times New Roman" w:cs="Times New Roman"/>
          <w:color w:val="000000"/>
          <w:sz w:val="26"/>
          <w:szCs w:val="26"/>
          <w:lang w:eastAsia="ru-RU"/>
        </w:rPr>
        <w:t xml:space="preserve"> в своих работах предлагают ориентировать школьников в поиске своего жизненного пути, профессии, более подходящей характеру. Е. А. </w:t>
      </w:r>
      <w:proofErr w:type="spellStart"/>
      <w:r w:rsidRPr="001666E3">
        <w:rPr>
          <w:rFonts w:eastAsia="Times New Roman" w:cs="Times New Roman"/>
          <w:color w:val="000000"/>
          <w:sz w:val="26"/>
          <w:szCs w:val="26"/>
          <w:lang w:eastAsia="ru-RU"/>
        </w:rPr>
        <w:t>Поклитар</w:t>
      </w:r>
      <w:proofErr w:type="spellEnd"/>
      <w:r w:rsidRPr="001666E3">
        <w:rPr>
          <w:rFonts w:eastAsia="Times New Roman" w:cs="Times New Roman"/>
          <w:color w:val="000000"/>
          <w:sz w:val="26"/>
          <w:szCs w:val="26"/>
          <w:lang w:eastAsia="ru-RU"/>
        </w:rPr>
        <w:t xml:space="preserve"> (используя основы ТТС) вводит понятие системы формирования гармонически развитой личности — семинаров характерологической экологии человека.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Думается, это очень верное направление возможной эволюции применения системообразующих принципов ТТС. Более того, можно смело утверждать, что основные мировоззренческие идеи, заложенные в ТТС, могут вызывать к себе широчайший интерес.</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Можно было бы использовать более простое, чем «характерологическая креатология» смысловое словосочетание — креативная характерология</w:t>
      </w:r>
      <w:r w:rsidR="00D01199" w:rsidRPr="00B964D8">
        <w:rPr>
          <w:rStyle w:val="ac"/>
          <w:rFonts w:eastAsia="Times New Roman" w:cs="Times New Roman"/>
          <w:color w:val="000000"/>
          <w:sz w:val="26"/>
          <w:szCs w:val="26"/>
          <w:lang w:eastAsia="ru-RU"/>
        </w:rPr>
        <w:footnoteReference w:id="5"/>
      </w:r>
      <w:r w:rsidRPr="001666E3">
        <w:rPr>
          <w:rFonts w:eastAsia="Times New Roman" w:cs="Times New Roman"/>
          <w:color w:val="000000"/>
          <w:sz w:val="26"/>
          <w:szCs w:val="26"/>
          <w:lang w:eastAsia="ru-RU"/>
        </w:rPr>
        <w:t xml:space="preserve">, которое отражало бы главный принцип помощи человеку, душа которого может быть изранена не только </w:t>
      </w:r>
      <w:proofErr w:type="spellStart"/>
      <w:r w:rsidRPr="001666E3">
        <w:rPr>
          <w:rFonts w:eastAsia="Times New Roman" w:cs="Times New Roman"/>
          <w:color w:val="000000"/>
          <w:sz w:val="26"/>
          <w:szCs w:val="26"/>
          <w:lang w:eastAsia="ru-RU"/>
        </w:rPr>
        <w:t>дефензивностью</w:t>
      </w:r>
      <w:proofErr w:type="spellEnd"/>
      <w:r w:rsidRPr="001666E3">
        <w:rPr>
          <w:rFonts w:eastAsia="Times New Roman" w:cs="Times New Roman"/>
          <w:color w:val="000000"/>
          <w:sz w:val="26"/>
          <w:szCs w:val="26"/>
          <w:lang w:eastAsia="ru-RU"/>
        </w:rPr>
        <w:t xml:space="preserve">, болезненными сомнениями, депрессивными </w:t>
      </w:r>
      <w:r w:rsidRPr="001666E3">
        <w:rPr>
          <w:rFonts w:eastAsia="Times New Roman" w:cs="Times New Roman"/>
          <w:color w:val="000000"/>
          <w:sz w:val="26"/>
          <w:szCs w:val="26"/>
          <w:lang w:eastAsia="ru-RU"/>
        </w:rPr>
        <w:lastRenderedPageBreak/>
        <w:t xml:space="preserve">расстройствами, но и обидами, оскорблениями, страхами, завистью, злостью. Чего встречается больше и чаще на уровне бытовом, житейском. Принцип креативной характерологии — это принцип ежедневного осознанного движения по своей жизни. Её созидания в соответствии со знаниями о своих характерологических особенностях, слабых и сильных сторонах своей личности. И, на чём особенно важно здесь поставить акцент, подразумеваем, что творение это осуществляется не столько в сфере высоких культурно-нравственных размышлений, исканий, исключительных действий, что называется, по особому случаю, сколько </w:t>
      </w:r>
      <w:proofErr w:type="gramStart"/>
      <w:r w:rsidRPr="001666E3">
        <w:rPr>
          <w:rFonts w:eastAsia="Times New Roman" w:cs="Times New Roman"/>
          <w:color w:val="000000"/>
          <w:sz w:val="26"/>
          <w:szCs w:val="26"/>
          <w:lang w:eastAsia="ru-RU"/>
        </w:rPr>
        <w:t>в</w:t>
      </w:r>
      <w:proofErr w:type="gramEnd"/>
      <w:r w:rsidRPr="001666E3">
        <w:rPr>
          <w:rFonts w:eastAsia="Times New Roman" w:cs="Times New Roman"/>
          <w:color w:val="000000"/>
          <w:sz w:val="26"/>
          <w:szCs w:val="26"/>
          <w:lang w:eastAsia="ru-RU"/>
        </w:rPr>
        <w:t xml:space="preserve"> самом, что ни на есть будничном, в самом житейском. Не обременяя индивида рамками поиска одухотворенности в </w:t>
      </w:r>
      <w:proofErr w:type="gramStart"/>
      <w:r w:rsidRPr="001666E3">
        <w:rPr>
          <w:rFonts w:eastAsia="Times New Roman" w:cs="Times New Roman"/>
          <w:color w:val="000000"/>
          <w:sz w:val="26"/>
          <w:szCs w:val="26"/>
          <w:lang w:eastAsia="ru-RU"/>
        </w:rPr>
        <w:t>повседневном</w:t>
      </w:r>
      <w:proofErr w:type="gramEnd"/>
      <w:r w:rsidRPr="001666E3">
        <w:rPr>
          <w:rFonts w:eastAsia="Times New Roman" w:cs="Times New Roman"/>
          <w:color w:val="000000"/>
          <w:sz w:val="26"/>
          <w:szCs w:val="26"/>
          <w:lang w:eastAsia="ru-RU"/>
        </w:rPr>
        <w:t>, как это предписывается автором метода (Бурно, 2006a: 147). Именно такая модифицированная подача метода ТТС — с притягательной прелестью ненавязчивой простоты, может раскрыть ещё одну его грань. А сам метод может обрести множество новых сторонников, благодарных его пользователей.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М. Е. Бурно изначально видел областью комплексного применения метода ТТС ограниченный круг людей. И на то у автора ТТС имелись определённые основания. Действительно, во всей тщательной полноте исполнения метод предполагает наличие, как минимум, высокого уровня культурной осведомлённости индивида, его возможностей уделять ТТС «в чистом виде» сравнительно большие отрезки времени.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 Кроме того, очевидно сложившееся в </w:t>
      </w:r>
      <w:proofErr w:type="spellStart"/>
      <w:r w:rsidRPr="001666E3">
        <w:rPr>
          <w:rFonts w:eastAsia="Times New Roman" w:cs="Times New Roman"/>
          <w:color w:val="000000"/>
          <w:sz w:val="26"/>
          <w:szCs w:val="26"/>
          <w:lang w:eastAsia="ru-RU"/>
        </w:rPr>
        <w:t>применительной</w:t>
      </w:r>
      <w:proofErr w:type="spellEnd"/>
      <w:r w:rsidRPr="001666E3">
        <w:rPr>
          <w:rFonts w:eastAsia="Times New Roman" w:cs="Times New Roman"/>
          <w:color w:val="000000"/>
          <w:sz w:val="26"/>
          <w:szCs w:val="26"/>
          <w:lang w:eastAsia="ru-RU"/>
        </w:rPr>
        <w:t xml:space="preserve"> практике авторское предпочтение — использовать метод в проработке психологических комплексов, проблем и совершенствовании когнитивного аппарата пациентов в области проблематики преимущественно сложных, утончённых душевных переживаний, ограничивало применение ТТС теми людьми, чьи интересы, чья ежедневная психологическая жизнь протекает в несколько иной плоскости.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Ограничивало комплексное использование ТТС в той — большей части человеческого сообщества, чья жизнь неизбежно (в силу личностных особенностей, в силу сложившихся наследственных семейных моделей мироощущения, глубоких, исторически укоренившихся представлений о мире и фактически занимаемом месте в социуме) протекает в более простой, но, от этого не менее субъективно значимой, ежеминутной, ежедневной озабоченности. В не менее субъективно значимых каждодневных тревогах. В обыденных, житейских ситуациях, требующих от человека по-своему сложного выбора, принятия на себя бремени по-своему непростых решений.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А ведь основные базисные принципы, те же, что и в ТТС идеи, предлагаемые в удобопонятной для восприятия форме (в том числе — в форме притчи, легенды) вызывают массовый интерес, неподдельный душевный отклик в сердцах самых разных слоёв населения. </w:t>
      </w:r>
      <w:proofErr w:type="gramStart"/>
      <w:r w:rsidRPr="001666E3">
        <w:rPr>
          <w:rFonts w:eastAsia="Times New Roman" w:cs="Times New Roman"/>
          <w:color w:val="000000"/>
          <w:sz w:val="26"/>
          <w:szCs w:val="26"/>
          <w:lang w:eastAsia="ru-RU"/>
        </w:rPr>
        <w:t>Подобно тому, как это делается, например, в книгах, в романе «Алхимик» бразильского писателя Пауло Коэльо, в «Учениях дона Хуана» Карлоса Кастанеды.</w:t>
      </w:r>
      <w:proofErr w:type="gramEnd"/>
      <w:r w:rsidRPr="001666E3">
        <w:rPr>
          <w:rFonts w:eastAsia="Times New Roman" w:cs="Times New Roman"/>
          <w:color w:val="000000"/>
          <w:sz w:val="26"/>
          <w:szCs w:val="26"/>
          <w:lang w:eastAsia="ru-RU"/>
        </w:rPr>
        <w:t xml:space="preserve"> Для справки: по данным информационного агентства «Рейтер» </w:t>
      </w:r>
      <w:r w:rsidRPr="001666E3">
        <w:rPr>
          <w:rFonts w:eastAsia="Times New Roman" w:cs="Times New Roman"/>
          <w:color w:val="000000"/>
          <w:sz w:val="26"/>
          <w:szCs w:val="26"/>
          <w:lang w:eastAsia="ru-RU"/>
        </w:rPr>
        <w:lastRenderedPageBreak/>
        <w:t>(по состоянию на 2003 год) Пауло Коэльо входит в тройку самых популярных писателей планеты, а в мире к тому времени было продано уже более 27 млн. экземпляров романа «Алхимик».</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Врачи-психотерапевты, психологи тоже иногда используют в своей работе форму притчи и легенды для опосредованного донесения до своих клиентов/пациентов нужной информации, но делают это нечасто (исключение — Позитивная психотерапия </w:t>
      </w:r>
      <w:proofErr w:type="spellStart"/>
      <w:r w:rsidRPr="001666E3">
        <w:rPr>
          <w:rFonts w:eastAsia="Times New Roman" w:cs="Times New Roman"/>
          <w:color w:val="000000"/>
          <w:sz w:val="26"/>
          <w:szCs w:val="26"/>
          <w:lang w:eastAsia="ru-RU"/>
        </w:rPr>
        <w:t>Пезешкяна</w:t>
      </w:r>
      <w:proofErr w:type="spellEnd"/>
      <w:r w:rsidRPr="001666E3">
        <w:rPr>
          <w:rFonts w:eastAsia="Times New Roman" w:cs="Times New Roman"/>
          <w:color w:val="000000"/>
          <w:sz w:val="26"/>
          <w:szCs w:val="26"/>
          <w:lang w:eastAsia="ru-RU"/>
        </w:rPr>
        <w:t>, изобилующая применением фольклора, сказаний, басен, пословиц). В ТТС для этих целей удачно используется художественная, документальная литература.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О важности и необходимости выстраивания своего жизненного пути в близком соответствии со структурой своего внутреннего мира, своими желаниями и возможностями (не один ли это из принципов ТТС) доступно, увлекательно рассуждают писатели — на примере иллюстрации судеб главных героев своих книг.</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Например, основная философская мысль романа «Алхимик» культового бразильского писателя-мыслителя Пауло Коэльо такова — когда вы действительно чего-нибудь сильно хотите, то есть это ваше желание, из вашего сердца, отражающее ваше естество, «...вся Вселенная будет способствовать тому, чтобы желание... сбылось...».</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Да, часто можно слышать, как Коэльо называют «философом для домохозяек», «самой дутой величиной современной литературы», за видимую простоту сюжетов, </w:t>
      </w:r>
      <w:proofErr w:type="gramStart"/>
      <w:r w:rsidRPr="001666E3">
        <w:rPr>
          <w:rFonts w:eastAsia="Times New Roman" w:cs="Times New Roman"/>
          <w:color w:val="000000"/>
          <w:sz w:val="26"/>
          <w:szCs w:val="26"/>
          <w:lang w:eastAsia="ru-RU"/>
        </w:rPr>
        <w:t>за</w:t>
      </w:r>
      <w:proofErr w:type="gramEnd"/>
      <w:r w:rsidRPr="001666E3">
        <w:rPr>
          <w:rFonts w:eastAsia="Times New Roman" w:cs="Times New Roman"/>
          <w:color w:val="000000"/>
          <w:sz w:val="26"/>
          <w:szCs w:val="26"/>
          <w:lang w:eastAsia="ru-RU"/>
        </w:rPr>
        <w:t xml:space="preserve"> «очень явно», за «слишком живо». За высокопарные «доморощенные притчи», за предсказуемую «плоскость, прозрачность» характеров главных героев.</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Однако есть одно важное «но». Ведь именно за этот язык так и полюбился роман своим читателям. Именно посредством этой мудрой поэтичной простоты пробуждается автор у широкого круга читателей живой интерес к размышлениям над фундаментальными вопросами человеческого бытия, и доносит их до людских сердец и умов! Пробуждает желание что-то понять.</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Как говорил сам писатель в одном из интервью: «...Не думаю, что мои книги вообще чему-то способны научить... книги — это лишь катализатор, который помогает людям вспомнить то, что они уже давным-давно знают...»</w:t>
      </w:r>
      <w:bookmarkStart w:id="4" w:name="_ednref5"/>
      <w:r w:rsidR="00B964D8" w:rsidRPr="00B964D8">
        <w:rPr>
          <w:rStyle w:val="ac"/>
          <w:rFonts w:eastAsia="Times New Roman" w:cs="Times New Roman"/>
          <w:color w:val="000000"/>
          <w:sz w:val="26"/>
          <w:szCs w:val="26"/>
          <w:lang w:eastAsia="ru-RU"/>
        </w:rPr>
        <w:footnoteReference w:id="6"/>
      </w:r>
      <w:r w:rsidR="00B964D8" w:rsidRPr="00B964D8">
        <w:rPr>
          <w:rFonts w:eastAsia="Times New Roman" w:cs="Times New Roman"/>
          <w:color w:val="000000"/>
          <w:sz w:val="26"/>
          <w:szCs w:val="26"/>
          <w:lang w:eastAsia="ru-RU"/>
        </w:rPr>
        <w:t>.</w:t>
      </w:r>
      <w:bookmarkEnd w:id="4"/>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И если Коэльо говорит о «знаках», мы говорим об умении распознавать свои чувства, желания при столкновении с действительностью, при определении своего отношения к ней. Предложение взглянуть на мир, на своё естество мудро и, вместе </w:t>
      </w:r>
      <w:r w:rsidRPr="001666E3">
        <w:rPr>
          <w:rFonts w:eastAsia="Times New Roman" w:cs="Times New Roman"/>
          <w:color w:val="000000"/>
          <w:sz w:val="26"/>
          <w:szCs w:val="26"/>
          <w:lang w:eastAsia="ru-RU"/>
        </w:rPr>
        <w:lastRenderedPageBreak/>
        <w:t>с тем, поэтически просто — вокруг достаточно знаков, увидишь их, обретёшь свой Путь, сможешь выбрать его, пойти по нему, интуитивно открывая свои особенности, тайны своего внутреннего мира — позволяет самому широкому кругу людей обрести веру в самих себя. Обрести надежду на то, что происходящее можно изменить. Чего так часто не достаёт обращающимся к нам клиентам, пациентам.</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Главный герой романа «Алхимик», пастух Сантьяго, вопреки планам, желаниям родителей видеть будущее своего сына в роли гарантированно обеспеченного доходом священнослужителя, решается изменить свою жизнь, решается «услышать себя», вступает на трудный, но свой путь. В результате, преодолев множество серьезных трудностей, он находит своё счастье. Силы для преодоления возникших трудностей он находит, думается, согласно неслучайному замыслу автора, благодаря тому, что идёт «по своей дороге», к своей заветной цели. Мы можем сказать — благодаря тому, что главный герой апеллировал к сильным сторонам своей личности — с самого начала, с того момента, когда смог «понять, услышать себя», когда принял своё решение.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Очень интересные созвучия обсуждаемой идее, даже сквозь мистический оттенок, свойственный книге и её автору, находим в размышлениях писателя, антрополога, философа, Карлоса Кастанеды, в его «Учениях дона Хуана», выраженные аутистическим языком мексиканского шамана: «...Любой путь — лишь один из миллиона возможных путей. Поэтому воин всегда должен помнить, что путь — это только путь. Если он чувствует, что это ему не по душе, он должен оставить его любой ценой. </w:t>
      </w:r>
      <w:proofErr w:type="gramStart"/>
      <w:r w:rsidRPr="001666E3">
        <w:rPr>
          <w:rFonts w:eastAsia="Times New Roman" w:cs="Times New Roman"/>
          <w:color w:val="000000"/>
          <w:sz w:val="26"/>
          <w:szCs w:val="26"/>
          <w:lang w:eastAsia="ru-RU"/>
        </w:rPr>
        <w:t>Любой путь — это всего лишь путь, и ничто не помешает воину оставить его, если сделать это велит ему его сердце.</w:t>
      </w:r>
      <w:proofErr w:type="gramEnd"/>
      <w:r w:rsidRPr="001666E3">
        <w:rPr>
          <w:rFonts w:eastAsia="Times New Roman" w:cs="Times New Roman"/>
          <w:color w:val="000000"/>
          <w:sz w:val="26"/>
          <w:szCs w:val="26"/>
          <w:lang w:eastAsia="ru-RU"/>
        </w:rPr>
        <w:t xml:space="preserve"> Его решение должно быть свободно от страха и честолюбия. На любой путь нужно смотреть прямо и без колебаний. Воин испытывает его столько раз, сколько находит нужным. Затем он задает себе, и только самому себе, один вопрос: имеет ли этот путь сердце? Все пути одинаковы: они ведут </w:t>
      </w:r>
      <w:proofErr w:type="gramStart"/>
      <w:r w:rsidRPr="001666E3">
        <w:rPr>
          <w:rFonts w:eastAsia="Times New Roman" w:cs="Times New Roman"/>
          <w:color w:val="000000"/>
          <w:sz w:val="26"/>
          <w:szCs w:val="26"/>
          <w:lang w:eastAsia="ru-RU"/>
        </w:rPr>
        <w:t>в</w:t>
      </w:r>
      <w:proofErr w:type="gramEnd"/>
      <w:r w:rsidRPr="001666E3">
        <w:rPr>
          <w:rFonts w:eastAsia="Times New Roman" w:cs="Times New Roman"/>
          <w:color w:val="000000"/>
          <w:sz w:val="26"/>
          <w:szCs w:val="26"/>
          <w:lang w:eastAsia="ru-RU"/>
        </w:rPr>
        <w:t xml:space="preserve"> никуда. Есть ли у этого пути сердце? Если есть, то это хороший путь; если нет, то от него никакого толку. Оба пути ведут </w:t>
      </w:r>
      <w:proofErr w:type="gramStart"/>
      <w:r w:rsidRPr="001666E3">
        <w:rPr>
          <w:rFonts w:eastAsia="Times New Roman" w:cs="Times New Roman"/>
          <w:color w:val="000000"/>
          <w:sz w:val="26"/>
          <w:szCs w:val="26"/>
          <w:lang w:eastAsia="ru-RU"/>
        </w:rPr>
        <w:t>в</w:t>
      </w:r>
      <w:proofErr w:type="gramEnd"/>
      <w:r w:rsidRPr="001666E3">
        <w:rPr>
          <w:rFonts w:eastAsia="Times New Roman" w:cs="Times New Roman"/>
          <w:color w:val="000000"/>
          <w:sz w:val="26"/>
          <w:szCs w:val="26"/>
          <w:lang w:eastAsia="ru-RU"/>
        </w:rPr>
        <w:t xml:space="preserve"> никуда, но </w:t>
      </w:r>
      <w:proofErr w:type="gramStart"/>
      <w:r w:rsidRPr="001666E3">
        <w:rPr>
          <w:rFonts w:eastAsia="Times New Roman" w:cs="Times New Roman"/>
          <w:color w:val="000000"/>
          <w:sz w:val="26"/>
          <w:szCs w:val="26"/>
          <w:lang w:eastAsia="ru-RU"/>
        </w:rPr>
        <w:t>у</w:t>
      </w:r>
      <w:proofErr w:type="gramEnd"/>
      <w:r w:rsidRPr="001666E3">
        <w:rPr>
          <w:rFonts w:eastAsia="Times New Roman" w:cs="Times New Roman"/>
          <w:color w:val="000000"/>
          <w:sz w:val="26"/>
          <w:szCs w:val="26"/>
          <w:lang w:eastAsia="ru-RU"/>
        </w:rPr>
        <w:t xml:space="preserve"> одного есть сердце, а у другого — нет. Один путь делает путешествие по нему радостным: сколько ни странствуешь — ты и твой путь нераздельны. Другой путь заставит тебя проклинать свою жизнь. Один путь дает тебе силы, другой — уничтожает тебя...».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Где, можно думать о том, что «путь» — это жизнь, где «воин» — это каждый из нас, идущий по своему пути, по пути своей жизненной дороги.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Думается, что в словах шамана «...Имеет ли этот путь сердце...» заложен упомянутый уже принцип важности сверки выбираемого направления своего индивидуального жизненного пути со своей индивидуальностью, своим внутренним миром, данным каждому от природы, от рождения, важности апелляции к своему внутреннему душевному камертону. Смысл образного повествования Карлоса Кастанеды таков — наш жизненный путь приносит нам </w:t>
      </w:r>
      <w:r w:rsidRPr="001666E3">
        <w:rPr>
          <w:rFonts w:eastAsia="Times New Roman" w:cs="Times New Roman"/>
          <w:color w:val="000000"/>
          <w:sz w:val="26"/>
          <w:szCs w:val="26"/>
          <w:lang w:eastAsia="ru-RU"/>
        </w:rPr>
        <w:lastRenderedPageBreak/>
        <w:t>радость только в случае гармоничного соответствия выбранного пути устремлениям, идущим из глубины души, от индивидуального характерологического, личностного естества.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7. Карта человеческой души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Что значит — быть самим собой, выбирать свой путь в реальности? Каким образом прийти к осознанию и более точному осуществлению данной формулы?</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Ответ на этот вопрос в полной мере формулирует психотерапевтический метод ТТС, более доступно — реализация идей креативной характерологии. В первую очередь необходимо, по возможности, научиться ориентироваться в основах человеческой характерологии. А это — базис, от которого отталкивается метод терапии психологических проблем и расстрой</w:t>
      </w:r>
      <w:proofErr w:type="gramStart"/>
      <w:r w:rsidRPr="001666E3">
        <w:rPr>
          <w:rFonts w:eastAsia="Times New Roman" w:cs="Times New Roman"/>
          <w:color w:val="000000"/>
          <w:sz w:val="26"/>
          <w:szCs w:val="26"/>
          <w:lang w:eastAsia="ru-RU"/>
        </w:rPr>
        <w:t>ств тв</w:t>
      </w:r>
      <w:proofErr w:type="gramEnd"/>
      <w:r w:rsidRPr="001666E3">
        <w:rPr>
          <w:rFonts w:eastAsia="Times New Roman" w:cs="Times New Roman"/>
          <w:color w:val="000000"/>
          <w:sz w:val="26"/>
          <w:szCs w:val="26"/>
          <w:lang w:eastAsia="ru-RU"/>
        </w:rPr>
        <w:t>орческим самовыражением, это технология помощи — с последующим творческим подходом к жизни вообще, позволяющая её прояснять и значительно совершенствовать. Созидать и в самом, что ни на есть будничном, житейском.</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Вот как точно описала этот базисный опыт (на своём личном опыте начального знакомства с характерологией, принципами ТТС) врач психотерапевт Г. Н. Иванова: «...И вот я сижу в группе вместе с пациентами и клиническими ординаторами по психотерапии, я пока только смотрю, слушаю, наблюдаю, вживаюсь. Неловкость переходит в неустойчивое спокойствие, постепенно перестаю себя ощущать, мне интересно! Что именно интересно? Ход мыслей, чувства, ассоциации, внутренняя жизнь становиться осязаемой зримой... Изучение характеров вносило порядок, логику в хаотическое нагромождение случайно полученных знаний, помогало увидеть своеобразие, неповторимость, ценность каждой личности. Стало легче понять себя, разобраться в своих противоречиях, принять других такими, какие они есть. Жизнь стала разнообразнее, полнокровнее и одновременно проще, появилась почва под ногами...» (Иванова, 2006: 4).</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Об имеющихся потенциальных возможностях более широкого распространения ТТС упоминает и президент </w:t>
      </w:r>
      <w:r w:rsidR="00B964D8" w:rsidRPr="00B964D8">
        <w:rPr>
          <w:rFonts w:eastAsia="Times New Roman" w:cs="Times New Roman"/>
          <w:color w:val="000000"/>
          <w:sz w:val="26"/>
          <w:szCs w:val="26"/>
          <w:lang w:eastAsia="ru-RU"/>
        </w:rPr>
        <w:t>ППЛ В.</w:t>
      </w:r>
      <w:r w:rsidRPr="001666E3">
        <w:rPr>
          <w:rFonts w:eastAsia="Times New Roman" w:cs="Times New Roman"/>
          <w:color w:val="000000"/>
          <w:sz w:val="26"/>
          <w:szCs w:val="26"/>
          <w:lang w:eastAsia="ru-RU"/>
        </w:rPr>
        <w:t>В.</w:t>
      </w:r>
      <w:r w:rsidR="00B964D8" w:rsidRPr="00B964D8">
        <w:rPr>
          <w:rFonts w:eastAsia="Times New Roman" w:cs="Times New Roman"/>
          <w:color w:val="000000"/>
          <w:sz w:val="26"/>
          <w:szCs w:val="26"/>
          <w:lang w:eastAsia="ru-RU"/>
        </w:rPr>
        <w:t> </w:t>
      </w:r>
      <w:r w:rsidRPr="001666E3">
        <w:rPr>
          <w:rFonts w:eastAsia="Times New Roman" w:cs="Times New Roman"/>
          <w:color w:val="000000"/>
          <w:sz w:val="26"/>
          <w:szCs w:val="26"/>
          <w:lang w:eastAsia="ru-RU"/>
        </w:rPr>
        <w:t>Макаров:</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«...Второй (путь развития психотерапии) заключается в обретении отечественными направлениями и школами психотерапии признания в качестве </w:t>
      </w:r>
      <w:proofErr w:type="gramStart"/>
      <w:r w:rsidRPr="001666E3">
        <w:rPr>
          <w:rFonts w:eastAsia="Times New Roman" w:cs="Times New Roman"/>
          <w:color w:val="000000"/>
          <w:sz w:val="26"/>
          <w:szCs w:val="26"/>
          <w:lang w:eastAsia="ru-RU"/>
        </w:rPr>
        <w:t>международных</w:t>
      </w:r>
      <w:proofErr w:type="gramEnd"/>
      <w:r w:rsidRPr="001666E3">
        <w:rPr>
          <w:rFonts w:eastAsia="Times New Roman" w:cs="Times New Roman"/>
          <w:color w:val="000000"/>
          <w:sz w:val="26"/>
          <w:szCs w:val="26"/>
          <w:lang w:eastAsia="ru-RU"/>
        </w:rPr>
        <w:t>. Из распространённых у нас методов уже сегодня уверенно претендовать на европейский уровень признания могут клиническая психотерапия, ...терапия творческим самовыражением...» (Макаров, 2007: 2). Может быть, некоторое направленное упрощение метода послужило бы увеличению его популярности?!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Изучение характеров — карты человеческой души позволяет лучше понять себя, свои особенности, обозначить своё местоположение, «испытать радость встречи с самим собой — настоящим»: М.Е.</w:t>
      </w:r>
      <w:r w:rsidR="00D01199" w:rsidRPr="00B964D8">
        <w:rPr>
          <w:rFonts w:eastAsia="Times New Roman" w:cs="Times New Roman"/>
          <w:color w:val="000000"/>
          <w:sz w:val="26"/>
          <w:szCs w:val="26"/>
          <w:lang w:eastAsia="ru-RU"/>
        </w:rPr>
        <w:t> </w:t>
      </w:r>
      <w:r w:rsidRPr="001666E3">
        <w:rPr>
          <w:rFonts w:eastAsia="Times New Roman" w:cs="Times New Roman"/>
          <w:color w:val="000000"/>
          <w:sz w:val="26"/>
          <w:szCs w:val="26"/>
          <w:lang w:eastAsia="ru-RU"/>
        </w:rPr>
        <w:t xml:space="preserve">Бурно (собственноручная надпись М.Е. на моём докладе), радость поистине уникальной встречи. Позволяет </w:t>
      </w:r>
      <w:r w:rsidRPr="001666E3">
        <w:rPr>
          <w:rFonts w:eastAsia="Times New Roman" w:cs="Times New Roman"/>
          <w:color w:val="000000"/>
          <w:sz w:val="26"/>
          <w:szCs w:val="26"/>
          <w:lang w:eastAsia="ru-RU"/>
        </w:rPr>
        <w:lastRenderedPageBreak/>
        <w:t>сориентироваться в окружающей жизни, людях и, прежде всего, в себе, наметить верный путь в жизни. Подобно тому, как географическая карта местности помогает заблудившемуся путнику найти правильную дорогу.</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При выполнении этих простых правил можно рассчитывать на то, что в фундаменте любых жизненных начинаний окажутся прочные камни подходящих размеров и форм. И всё будет происходить как бы само собой, без тяжелых, напряженных и напрасных усилий. И будущее предстанет более </w:t>
      </w:r>
      <w:proofErr w:type="gramStart"/>
      <w:r w:rsidRPr="001666E3">
        <w:rPr>
          <w:rFonts w:eastAsia="Times New Roman" w:cs="Times New Roman"/>
          <w:color w:val="000000"/>
          <w:sz w:val="26"/>
          <w:szCs w:val="26"/>
          <w:lang w:eastAsia="ru-RU"/>
        </w:rPr>
        <w:t>гармоничным</w:t>
      </w:r>
      <w:proofErr w:type="gramEnd"/>
      <w:r w:rsidRPr="001666E3">
        <w:rPr>
          <w:rFonts w:eastAsia="Times New Roman" w:cs="Times New Roman"/>
          <w:color w:val="000000"/>
          <w:sz w:val="26"/>
          <w:szCs w:val="26"/>
          <w:lang w:eastAsia="ru-RU"/>
        </w:rPr>
        <w:t>, естественным и надёжным для человека.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У Слушателя может возникнуть закономерный вопрос: «А как же объяснить факты личной и деловой успешности, внутреннего психологического комфорта, душевной устроенности, благополучного взаимодействия с окружающими людьми, у тех, кто и не знает, что такое характер, личность, и даже, смысла слова «психология»?»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Да, некоторым людям от рождения даны развитые индивидуальные экстравертные качества (способствующие, как минимум, множественному практическому контакту с окружающими, а, следовательно, формированию навыков успешного взаимодействия), способности к быстрому обучению. Обучению, происходящему (в силу упомянутого факта частого общения) незаметно, в повседневной практике. Такой человек приобретает знания о людях, о важных нюансах взаимодействии с ними (по сути — характерологические знания) и пользуется ими интуитивно, даже не предполагая об этом. Кому-то дано, кому-то — нет, из-за этого не следует расстраиваться.</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Усилиями психотерапевтов, психологов создано и продолжает развиваться и совершенствоваться отдельное направление в психотерапии, позволяющее с интересом разбираться в своих сокровенных особенностях, понимать причины происхождения собственных эмоций, желаний, поступков, обнаруживать индивидуальные способности и направленно развивать их, преобразовывать мир внешний. И делать всё это осознанно. А значит, предвидеть возможные результаты, как позитивные, так и негативные. Предвидеть, значит избегать неожиданных ударов судьбы, успеть подготовиться к встрече и с ними.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Следование принципам ТТС позволяет человеку быть проницательней во взаимодействии с окружающими. Основным инструментом ТТС в познании себя и других, окружающей действительности является характерология, раздел психотерапии, психологии, посвященный изучению характеров. «Изучению — в творческом самовыражении. Когда узнаёшь себя в сравнении с другими, когда сам что-нибудь нарисуешь, напишешь» — уточнение, которое М.Е. Бурно любезно приписал ранее на полях моего, тогда ещё «сырого» доклада.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Терапия творческим самовыражением является методом самосовершенствования, техникой помощи в трудную минуту себе и другим. Преимуществом метода перед прочими психотерапевтическими моделями, </w:t>
      </w:r>
      <w:r w:rsidRPr="001666E3">
        <w:rPr>
          <w:rFonts w:eastAsia="Times New Roman" w:cs="Times New Roman"/>
          <w:color w:val="000000"/>
          <w:sz w:val="26"/>
          <w:szCs w:val="26"/>
          <w:lang w:eastAsia="ru-RU"/>
        </w:rPr>
        <w:lastRenderedPageBreak/>
        <w:t>использующими сложные символические объясняющие схемы закономерностей функционирования человека, душевных движений индивида и поведения социума, является отсутствие условностей, «суховатой» отстраненности от реальности последних. Терминологический язык терапии творческим самовыражением, клинической характерологии реалистичен, жив, нагляден, понятен каждому, отражает самую суть происходящих явлений.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В ТТС познание своих характерологических особенностей и характеров других людей происходит наглядно, празднично, приятно, увлекательно. Особое место занимает групповая форма работы. Внимание участников групп, семинаров, конференций, проходящих под знаком ТТС, творчески оживляется изучением подробностей, особенностей жизненного пути и причин кардинальных поворотов в судьбах известных людей: деятелей науки, культуры искусства.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Каждый участник группы получает важную в психотерапевтическом плане, в плане повышения своей психологической грамотности, личностного роста, возможность вслух и про себя сравнить собственные характерологические особенности с особенностями исследуемого лица. Свои и его чувства, переживания, свои и его способы преодоления возникающих трудностей. И, таким образом, ещё лучше разобраться в себе.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 xml:space="preserve">Работа сопровождается направляемой психотерапевтом дискуссией между участниками групп. Такая форма занятия способствует незаметному (без подсказки, принуждения со стороны психотерапевта), заинтересованному вовлечению слушателей в неспешную доброжелательную полемику, в ходе которой участники неизбежно исследуют, тестируют себя, развивают коммуникативные способности, </w:t>
      </w:r>
      <w:proofErr w:type="spellStart"/>
      <w:r w:rsidRPr="001666E3">
        <w:rPr>
          <w:rFonts w:eastAsia="Times New Roman" w:cs="Times New Roman"/>
          <w:color w:val="000000"/>
          <w:sz w:val="26"/>
          <w:szCs w:val="26"/>
          <w:lang w:eastAsia="ru-RU"/>
        </w:rPr>
        <w:t>взаимообогащаются</w:t>
      </w:r>
      <w:proofErr w:type="spellEnd"/>
      <w:r w:rsidRPr="001666E3">
        <w:rPr>
          <w:rFonts w:eastAsia="Times New Roman" w:cs="Times New Roman"/>
          <w:color w:val="000000"/>
          <w:sz w:val="26"/>
          <w:szCs w:val="26"/>
          <w:lang w:eastAsia="ru-RU"/>
        </w:rPr>
        <w:t xml:space="preserve"> имеющимися позитивными качествами, опытом друг друга по преодолению трудностей.</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B964D8">
        <w:rPr>
          <w:rFonts w:eastAsia="Times New Roman" w:cs="Times New Roman"/>
          <w:b/>
          <w:bCs/>
          <w:color w:val="000000"/>
          <w:sz w:val="26"/>
          <w:szCs w:val="26"/>
          <w:lang w:eastAsia="ru-RU"/>
        </w:rPr>
        <w:t>В заключение</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Любой человек, соприкоснувшийся с терапией творческим самовыражением, креативной характерологией, даже частично придерживающийся обретенного нового опыта — яснее видит, понимает себя, своё место в жизни, становится адекватнее в постановке индивидуальных жизненных задач, разработке новых или уточнении имеющихся жизненных планов.</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Лежащая в результате вышеописанного процесса внутренняя коррекция (можем говорить о личностном росте, самосовершенствовании) совершается спонтанно, естественно. Поступки человека начинают в большей мере отвечать принципу соответствия его индивидуальной природной неповторимости, становятся более адекватными действительности, точнее коррелируют с тонкостями складывающейся вовне обстановки.</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lastRenderedPageBreak/>
        <w:t xml:space="preserve">Более того, можно сделать уверенное предположение — чем больше преуспеет каждый из членов семьи, жителей города, страны, планеты в познании себя и других, креативном характерологическом самосовершенствовании, тем больше взаимопонимания, доброжелательности, терпимости, устойчивости </w:t>
      </w:r>
      <w:proofErr w:type="spellStart"/>
      <w:r w:rsidRPr="001666E3">
        <w:rPr>
          <w:rFonts w:eastAsia="Times New Roman" w:cs="Times New Roman"/>
          <w:color w:val="000000"/>
          <w:sz w:val="26"/>
          <w:szCs w:val="26"/>
          <w:lang w:eastAsia="ru-RU"/>
        </w:rPr>
        <w:t>привнесётся</w:t>
      </w:r>
      <w:proofErr w:type="spellEnd"/>
      <w:r w:rsidRPr="001666E3">
        <w:rPr>
          <w:rFonts w:eastAsia="Times New Roman" w:cs="Times New Roman"/>
          <w:color w:val="000000"/>
          <w:sz w:val="26"/>
          <w:szCs w:val="26"/>
          <w:lang w:eastAsia="ru-RU"/>
        </w:rPr>
        <w:t xml:space="preserve"> в соответствующую часть социума, да и в общество, в целом. Происходить это будет за счет растущего числа новых точек равновесия — точек гармонизации индивидуальных человеческих взаимоотношений, судеб. За счёт осуществления естественных (отвечающих внутренней природе каждого) способов коммуникации, приносящих эмоциональное и логическое удовлетворение человеку, и одновременно, умножающих плоды нравственности, культуры, Добра в обществе.</w:t>
      </w:r>
    </w:p>
    <w:p w:rsidR="001666E3" w:rsidRPr="001666E3" w:rsidRDefault="001666E3" w:rsidP="00B964D8">
      <w:pPr>
        <w:spacing w:after="288" w:line="240" w:lineRule="auto"/>
        <w:ind w:firstLine="709"/>
        <w:jc w:val="center"/>
        <w:rPr>
          <w:rFonts w:eastAsia="Times New Roman" w:cs="Times New Roman"/>
          <w:color w:val="000000"/>
          <w:sz w:val="26"/>
          <w:szCs w:val="26"/>
          <w:lang w:eastAsia="ru-RU"/>
        </w:rPr>
      </w:pPr>
      <w:r w:rsidRPr="001666E3">
        <w:rPr>
          <w:rFonts w:eastAsia="Times New Roman" w:cs="Times New Roman"/>
          <w:color w:val="000000"/>
          <w:sz w:val="26"/>
          <w:szCs w:val="26"/>
          <w:lang w:eastAsia="ru-RU"/>
        </w:rPr>
        <w:t>ЛИТЕРАТУРА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Бурно, М. Е. (2006a) Клиническая психотерапия. М.: Академический Проспект; Деловая книга.</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Бурно, М. Е. (2006b) Терапия творческим самовыражением. М.: Академический Проект.</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Иванова, Г. Н. (2006) Размышления о терапии творческим самовыражением практикующего психотерапевта // Профессиональная психотерапевтическая газета. Июль.</w:t>
      </w:r>
    </w:p>
    <w:p w:rsidR="001666E3" w:rsidRPr="001666E3" w:rsidRDefault="001666E3" w:rsidP="00B964D8">
      <w:pPr>
        <w:spacing w:after="288" w:line="240" w:lineRule="auto"/>
        <w:ind w:firstLine="709"/>
        <w:jc w:val="both"/>
        <w:rPr>
          <w:rFonts w:eastAsia="Times New Roman" w:cs="Times New Roman"/>
          <w:color w:val="000000"/>
          <w:sz w:val="26"/>
          <w:szCs w:val="26"/>
          <w:lang w:eastAsia="ru-RU"/>
        </w:rPr>
      </w:pPr>
      <w:r w:rsidRPr="001666E3">
        <w:rPr>
          <w:rFonts w:eastAsia="Times New Roman" w:cs="Times New Roman"/>
          <w:color w:val="000000"/>
          <w:sz w:val="26"/>
          <w:szCs w:val="26"/>
          <w:lang w:eastAsia="ru-RU"/>
        </w:rPr>
        <w:t>Макаров, В. В. (2007) Новые рубежи психотерапии // Профессиональная психотерапевтическая газета. Август.</w:t>
      </w:r>
    </w:p>
    <w:p w:rsidR="001666E3" w:rsidRPr="001666E3" w:rsidRDefault="00E11AEF" w:rsidP="001666E3">
      <w:pPr>
        <w:spacing w:before="240" w:after="24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pict>
          <v:rect id="_x0000_i1025" style="width:154.35pt;height:.75pt" o:hrpct="330" o:hralign="center" o:hrstd="t" o:hr="t" fillcolor="#a0a0a0" stroked="f"/>
        </w:pict>
      </w:r>
    </w:p>
    <w:p w:rsidR="001C3ED1" w:rsidRDefault="001C3ED1" w:rsidP="001666E3"/>
    <w:sectPr w:rsidR="001C3ED1" w:rsidSect="00B678A7">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EF" w:rsidRDefault="00E11AEF" w:rsidP="001666E3">
      <w:pPr>
        <w:spacing w:after="0" w:line="240" w:lineRule="auto"/>
      </w:pPr>
      <w:r>
        <w:separator/>
      </w:r>
    </w:p>
  </w:endnote>
  <w:endnote w:type="continuationSeparator" w:id="0">
    <w:p w:rsidR="00E11AEF" w:rsidRDefault="00E11AEF" w:rsidP="0016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96098"/>
      <w:docPartObj>
        <w:docPartGallery w:val="Page Numbers (Bottom of Page)"/>
        <w:docPartUnique/>
      </w:docPartObj>
    </w:sdtPr>
    <w:sdtEndPr/>
    <w:sdtContent>
      <w:p w:rsidR="001666E3" w:rsidRDefault="001666E3">
        <w:pPr>
          <w:pStyle w:val="a8"/>
          <w:jc w:val="center"/>
        </w:pPr>
        <w:r>
          <w:fldChar w:fldCharType="begin"/>
        </w:r>
        <w:r>
          <w:instrText>PAGE   \* MERGEFORMAT</w:instrText>
        </w:r>
        <w:r>
          <w:fldChar w:fldCharType="separate"/>
        </w:r>
        <w:r w:rsidR="00764A34">
          <w:rPr>
            <w:noProof/>
          </w:rPr>
          <w:t>15</w:t>
        </w:r>
        <w:r>
          <w:fldChar w:fldCharType="end"/>
        </w:r>
      </w:p>
    </w:sdtContent>
  </w:sdt>
  <w:p w:rsidR="001666E3" w:rsidRDefault="001666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EF" w:rsidRDefault="00E11AEF" w:rsidP="001666E3">
      <w:pPr>
        <w:spacing w:after="0" w:line="240" w:lineRule="auto"/>
      </w:pPr>
      <w:r>
        <w:separator/>
      </w:r>
    </w:p>
  </w:footnote>
  <w:footnote w:type="continuationSeparator" w:id="0">
    <w:p w:rsidR="00E11AEF" w:rsidRDefault="00E11AEF" w:rsidP="001666E3">
      <w:pPr>
        <w:spacing w:after="0" w:line="240" w:lineRule="auto"/>
      </w:pPr>
      <w:r>
        <w:continuationSeparator/>
      </w:r>
    </w:p>
  </w:footnote>
  <w:footnote w:id="1">
    <w:p w:rsidR="000B3942" w:rsidRDefault="00A73662" w:rsidP="00A42E8B">
      <w:pPr>
        <w:autoSpaceDE w:val="0"/>
        <w:autoSpaceDN w:val="0"/>
        <w:adjustRightInd w:val="0"/>
        <w:spacing w:after="0" w:line="240" w:lineRule="auto"/>
        <w:ind w:firstLine="567"/>
        <w:jc w:val="both"/>
      </w:pPr>
      <w:r>
        <w:rPr>
          <w:rStyle w:val="ac"/>
        </w:rPr>
        <w:footnoteRef/>
      </w:r>
      <w:r>
        <w:t xml:space="preserve"> </w:t>
      </w:r>
      <w:proofErr w:type="gramStart"/>
      <w:r w:rsidR="0062169B" w:rsidRPr="00C35728">
        <w:t>Под н</w:t>
      </w:r>
      <w:r w:rsidR="00B07F2E" w:rsidRPr="00C35728">
        <w:t>азвание</w:t>
      </w:r>
      <w:r w:rsidR="0062169B" w:rsidRPr="00C35728">
        <w:t>м</w:t>
      </w:r>
      <w:r w:rsidR="00B07F2E" w:rsidRPr="00C35728">
        <w:t xml:space="preserve"> «Креативная характерология» </w:t>
      </w:r>
      <w:r w:rsidR="00FF6C68" w:rsidRPr="00C35728">
        <w:t>на электронном ресурсе</w:t>
      </w:r>
      <w:r w:rsidR="00C35728" w:rsidRPr="00C35728">
        <w:t xml:space="preserve"> </w:t>
      </w:r>
      <w:r w:rsidR="00C35728">
        <w:t xml:space="preserve">- </w:t>
      </w:r>
      <w:r w:rsidR="00C35728" w:rsidRPr="00C35728">
        <w:t>Научно-</w:t>
      </w:r>
      <w:r w:rsidR="00C35728" w:rsidRPr="00C0036E">
        <w:t>информационный портал «Естественно-научные исследования творческого процесса» (под редакцией Г. Ю. </w:t>
      </w:r>
      <w:proofErr w:type="spellStart"/>
      <w:r w:rsidR="00C35728" w:rsidRPr="00C0036E">
        <w:t>Канарша</w:t>
      </w:r>
      <w:proofErr w:type="spellEnd"/>
      <w:r w:rsidR="00C35728" w:rsidRPr="00C0036E">
        <w:t xml:space="preserve">), в 2010 году </w:t>
      </w:r>
      <w:r w:rsidR="00963535" w:rsidRPr="00C0036E">
        <w:t xml:space="preserve">с небольшими </w:t>
      </w:r>
      <w:r w:rsidR="00FA635C">
        <w:t xml:space="preserve">изменениями, </w:t>
      </w:r>
      <w:r w:rsidR="00963535" w:rsidRPr="00C0036E">
        <w:t xml:space="preserve">сокращениями </w:t>
      </w:r>
      <w:r w:rsidR="00C35728" w:rsidRPr="00C0036E">
        <w:t>была</w:t>
      </w:r>
      <w:r w:rsidR="00627933" w:rsidRPr="00C0036E">
        <w:t xml:space="preserve"> размещена ранее опубликованная</w:t>
      </w:r>
      <w:r w:rsidR="00963535" w:rsidRPr="00C0036E">
        <w:t xml:space="preserve"> </w:t>
      </w:r>
      <w:r w:rsidR="00B07F2E" w:rsidRPr="00C0036E">
        <w:t>стать</w:t>
      </w:r>
      <w:r w:rsidR="00627933" w:rsidRPr="00C0036E">
        <w:t>я К. Е. Горелова</w:t>
      </w:r>
      <w:r w:rsidR="00B07F2E" w:rsidRPr="00C0036E">
        <w:t xml:space="preserve"> «</w:t>
      </w:r>
      <w:r w:rsidRPr="00C0036E">
        <w:t>О потенциальных возможностях широкого применения мировоззренческих идей - базисных принципов психотерапевтического метода ТТС в консультативной работ</w:t>
      </w:r>
      <w:r w:rsidR="00F03D98">
        <w:t>е психотерапевтов, психологов с</w:t>
      </w:r>
      <w:r w:rsidRPr="00C0036E">
        <w:t xml:space="preserve"> взрослыми и воспитательно-коррекционной работе с детьми и подростками // Психотерапия</w:t>
      </w:r>
      <w:proofErr w:type="gramEnd"/>
      <w:r w:rsidRPr="00C0036E">
        <w:t>. - 2008. - №11 (71). - С. 33-40.</w:t>
      </w:r>
    </w:p>
    <w:p w:rsidR="00A73662" w:rsidRPr="00A42E8B" w:rsidRDefault="00AD6B2F" w:rsidP="00A42E8B">
      <w:pPr>
        <w:autoSpaceDE w:val="0"/>
        <w:autoSpaceDN w:val="0"/>
        <w:adjustRightInd w:val="0"/>
        <w:spacing w:after="0" w:line="240" w:lineRule="auto"/>
        <w:ind w:firstLine="567"/>
        <w:jc w:val="both"/>
        <w:rPr>
          <w:rFonts w:cs="Arial Narrow"/>
        </w:rPr>
      </w:pPr>
      <w:r>
        <w:t>Вынесение в заголовок</w:t>
      </w:r>
      <w:r w:rsidR="00C0036E">
        <w:t xml:space="preserve"> </w:t>
      </w:r>
      <w:r>
        <w:t xml:space="preserve">предложенного нами </w:t>
      </w:r>
      <w:r w:rsidR="00FC3358">
        <w:t xml:space="preserve">нового словосочетания «Креативная характерология» было продиктовано </w:t>
      </w:r>
      <w:r w:rsidR="00170E86">
        <w:t xml:space="preserve">стремлением </w:t>
      </w:r>
      <w:r w:rsidR="00BF6468">
        <w:t xml:space="preserve">вариативно </w:t>
      </w:r>
      <w:r w:rsidR="00170E86">
        <w:t xml:space="preserve">обозначить </w:t>
      </w:r>
      <w:r w:rsidR="000C710D">
        <w:t xml:space="preserve">опыт продолжающейся практической работы </w:t>
      </w:r>
      <w:r w:rsidR="00B06BD9">
        <w:t xml:space="preserve">(с методом ТТСБ) </w:t>
      </w:r>
      <w:r w:rsidR="000B3942">
        <w:t xml:space="preserve">с пациентами и клиентами психотерапевта </w:t>
      </w:r>
      <w:r w:rsidR="00D519A0">
        <w:t>в отделении «Семья и брак»</w:t>
      </w:r>
      <w:r w:rsidR="00B06BD9">
        <w:t>.</w:t>
      </w:r>
      <w:r w:rsidR="00841459">
        <w:t xml:space="preserve"> </w:t>
      </w:r>
      <w:r w:rsidR="00B06BD9">
        <w:t>С</w:t>
      </w:r>
      <w:r w:rsidR="00841459">
        <w:t xml:space="preserve"> </w:t>
      </w:r>
      <w:r>
        <w:t xml:space="preserve">вынужденной </w:t>
      </w:r>
      <w:r w:rsidR="00C0036E" w:rsidRPr="00C0036E">
        <w:rPr>
          <w:rFonts w:cs="Arial Narrow"/>
        </w:rPr>
        <w:t>адаптаци</w:t>
      </w:r>
      <w:r w:rsidR="00C3259C">
        <w:rPr>
          <w:rFonts w:cs="Arial Narrow"/>
        </w:rPr>
        <w:t>ей</w:t>
      </w:r>
      <w:r w:rsidR="00C0036E" w:rsidRPr="00C0036E">
        <w:rPr>
          <w:rFonts w:cs="Arial Narrow"/>
        </w:rPr>
        <w:t xml:space="preserve"> метода </w:t>
      </w:r>
      <w:r w:rsidR="00B06BD9">
        <w:rPr>
          <w:rFonts w:cs="Arial Narrow"/>
        </w:rPr>
        <w:t>ТТСБ</w:t>
      </w:r>
      <w:r w:rsidR="00385673">
        <w:rPr>
          <w:rFonts w:cs="Arial Narrow"/>
        </w:rPr>
        <w:t xml:space="preserve"> </w:t>
      </w:r>
      <w:r w:rsidR="00C0036E" w:rsidRPr="00C0036E">
        <w:rPr>
          <w:rFonts w:cs="Arial Narrow"/>
        </w:rPr>
        <w:t xml:space="preserve">к </w:t>
      </w:r>
      <w:r w:rsidR="00FD0952">
        <w:rPr>
          <w:rFonts w:cs="Arial Narrow"/>
        </w:rPr>
        <w:t xml:space="preserve">имеющимся </w:t>
      </w:r>
      <w:r w:rsidR="00C3259C">
        <w:rPr>
          <w:rFonts w:cs="Arial Narrow"/>
        </w:rPr>
        <w:t xml:space="preserve">клиентским </w:t>
      </w:r>
      <w:r w:rsidR="00713EFB">
        <w:rPr>
          <w:rFonts w:cs="Arial Narrow"/>
        </w:rPr>
        <w:t>запросам</w:t>
      </w:r>
      <w:r w:rsidR="00841459">
        <w:rPr>
          <w:rFonts w:cs="Arial Narrow"/>
        </w:rPr>
        <w:t xml:space="preserve">, </w:t>
      </w:r>
      <w:r w:rsidR="00B35CC5">
        <w:rPr>
          <w:rFonts w:cs="Arial Narrow"/>
        </w:rPr>
        <w:t xml:space="preserve">условиям практической работы, </w:t>
      </w:r>
      <w:r w:rsidR="00D27F3A">
        <w:rPr>
          <w:rFonts w:cs="Arial Narrow"/>
        </w:rPr>
        <w:t xml:space="preserve">существующим «культурологическим нормам», </w:t>
      </w:r>
      <w:r w:rsidR="00841459">
        <w:rPr>
          <w:rFonts w:cs="Arial Narrow"/>
        </w:rPr>
        <w:t xml:space="preserve">с </w:t>
      </w:r>
      <w:r w:rsidR="00C0036E" w:rsidRPr="00C0036E">
        <w:rPr>
          <w:rFonts w:cs="Arial Narrow"/>
        </w:rPr>
        <w:t>расширени</w:t>
      </w:r>
      <w:r w:rsidR="00841459">
        <w:rPr>
          <w:rFonts w:cs="Arial Narrow"/>
        </w:rPr>
        <w:t>ем</w:t>
      </w:r>
      <w:r w:rsidR="00C0036E" w:rsidRPr="00C0036E">
        <w:rPr>
          <w:rFonts w:cs="Arial Narrow"/>
        </w:rPr>
        <w:t xml:space="preserve"> границ применения ТТС</w:t>
      </w:r>
      <w:r w:rsidR="00A42E8B">
        <w:rPr>
          <w:rFonts w:cs="Arial Narrow"/>
        </w:rPr>
        <w:t>Б.</w:t>
      </w:r>
    </w:p>
  </w:footnote>
  <w:footnote w:id="2">
    <w:p w:rsidR="00B770F2" w:rsidRPr="001666E3" w:rsidRDefault="00B770F2" w:rsidP="00963535">
      <w:pPr>
        <w:spacing w:after="0" w:line="240" w:lineRule="auto"/>
        <w:ind w:firstLine="567"/>
        <w:jc w:val="both"/>
        <w:rPr>
          <w:rFonts w:eastAsia="Times New Roman" w:cs="Times New Roman"/>
          <w:color w:val="000000"/>
          <w:sz w:val="28"/>
          <w:szCs w:val="28"/>
          <w:lang w:eastAsia="ru-RU"/>
        </w:rPr>
      </w:pPr>
      <w:r>
        <w:rPr>
          <w:rStyle w:val="ac"/>
        </w:rPr>
        <w:footnoteRef/>
      </w:r>
      <w:r>
        <w:t xml:space="preserve"> </w:t>
      </w:r>
      <w:r w:rsidRPr="001666E3">
        <w:rPr>
          <w:rFonts w:eastAsia="Times New Roman" w:cs="Times New Roman"/>
          <w:color w:val="000000"/>
          <w:lang w:eastAsia="ru-RU"/>
        </w:rPr>
        <w:t>Под</w:t>
      </w:r>
      <w:r w:rsidR="00916331">
        <w:rPr>
          <w:rFonts w:eastAsia="Times New Roman" w:cs="Times New Roman"/>
          <w:color w:val="000000"/>
          <w:lang w:eastAsia="ru-RU"/>
        </w:rPr>
        <w:t xml:space="preserve"> </w:t>
      </w:r>
      <w:r w:rsidRPr="001666E3">
        <w:rPr>
          <w:rFonts w:eastAsia="Times New Roman" w:cs="Times New Roman"/>
          <w:i/>
          <w:iCs/>
          <w:color w:val="000000"/>
          <w:lang w:eastAsia="ru-RU"/>
        </w:rPr>
        <w:t>клиентом</w:t>
      </w:r>
      <w:r w:rsidR="00916331">
        <w:rPr>
          <w:rFonts w:eastAsia="Times New Roman" w:cs="Times New Roman"/>
          <w:color w:val="000000"/>
          <w:lang w:eastAsia="ru-RU"/>
        </w:rPr>
        <w:t xml:space="preserve"> </w:t>
      </w:r>
      <w:r w:rsidRPr="001666E3">
        <w:rPr>
          <w:rFonts w:eastAsia="Times New Roman" w:cs="Times New Roman"/>
          <w:color w:val="000000"/>
          <w:lang w:eastAsia="ru-RU"/>
        </w:rPr>
        <w:t>подразумеваем человека, обратившегося за помощью</w:t>
      </w:r>
      <w:r w:rsidR="00916331">
        <w:rPr>
          <w:rFonts w:eastAsia="Times New Roman" w:cs="Times New Roman"/>
          <w:color w:val="000000"/>
          <w:lang w:eastAsia="ru-RU"/>
        </w:rPr>
        <w:t xml:space="preserve"> </w:t>
      </w:r>
      <w:r w:rsidRPr="001666E3">
        <w:rPr>
          <w:rFonts w:eastAsia="Times New Roman" w:cs="Times New Roman"/>
          <w:color w:val="000000"/>
          <w:lang w:eastAsia="ru-RU"/>
        </w:rPr>
        <w:t>со</w:t>
      </w:r>
      <w:r w:rsidR="00916331">
        <w:rPr>
          <w:rFonts w:eastAsia="Times New Roman" w:cs="Times New Roman"/>
          <w:color w:val="000000"/>
          <w:lang w:eastAsia="ru-RU"/>
        </w:rPr>
        <w:t xml:space="preserve"> </w:t>
      </w:r>
      <w:r w:rsidRPr="001666E3">
        <w:rPr>
          <w:rFonts w:eastAsia="Times New Roman" w:cs="Times New Roman"/>
          <w:color w:val="000000"/>
          <w:lang w:eastAsia="ru-RU"/>
        </w:rPr>
        <w:t>своими</w:t>
      </w:r>
      <w:r w:rsidR="00916331">
        <w:rPr>
          <w:rFonts w:eastAsia="Times New Roman" w:cs="Times New Roman"/>
          <w:color w:val="000000"/>
          <w:lang w:eastAsia="ru-RU"/>
        </w:rPr>
        <w:t xml:space="preserve"> </w:t>
      </w:r>
      <w:r w:rsidRPr="001666E3">
        <w:rPr>
          <w:rFonts w:eastAsia="Times New Roman" w:cs="Times New Roman"/>
          <w:color w:val="000000"/>
          <w:lang w:eastAsia="ru-RU"/>
        </w:rPr>
        <w:t>семейными</w:t>
      </w:r>
      <w:r w:rsidR="00916331">
        <w:rPr>
          <w:rFonts w:eastAsia="Times New Roman" w:cs="Times New Roman"/>
          <w:color w:val="000000"/>
          <w:lang w:eastAsia="ru-RU"/>
        </w:rPr>
        <w:t xml:space="preserve"> </w:t>
      </w:r>
      <w:r w:rsidRPr="001666E3">
        <w:rPr>
          <w:rFonts w:eastAsia="Times New Roman" w:cs="Times New Roman"/>
          <w:color w:val="000000"/>
          <w:lang w:eastAsia="ru-RU"/>
        </w:rPr>
        <w:t>или</w:t>
      </w:r>
      <w:r w:rsidR="00916331">
        <w:rPr>
          <w:rFonts w:eastAsia="Times New Roman" w:cs="Times New Roman"/>
          <w:color w:val="000000"/>
          <w:lang w:eastAsia="ru-RU"/>
        </w:rPr>
        <w:t xml:space="preserve"> </w:t>
      </w:r>
      <w:r w:rsidRPr="001666E3">
        <w:rPr>
          <w:rFonts w:eastAsia="Times New Roman" w:cs="Times New Roman"/>
          <w:color w:val="000000"/>
          <w:lang w:eastAsia="ru-RU"/>
        </w:rPr>
        <w:t>душевными</w:t>
      </w:r>
      <w:r w:rsidR="00916331">
        <w:rPr>
          <w:rFonts w:eastAsia="Times New Roman" w:cs="Times New Roman"/>
          <w:color w:val="000000"/>
          <w:lang w:eastAsia="ru-RU"/>
        </w:rPr>
        <w:t xml:space="preserve"> </w:t>
      </w:r>
      <w:r w:rsidRPr="001666E3">
        <w:rPr>
          <w:rFonts w:eastAsia="Times New Roman" w:cs="Times New Roman"/>
          <w:color w:val="000000"/>
          <w:lang w:eastAsia="ru-RU"/>
        </w:rPr>
        <w:t>проблемами,</w:t>
      </w:r>
      <w:r w:rsidR="00916331">
        <w:rPr>
          <w:rFonts w:eastAsia="Times New Roman" w:cs="Times New Roman"/>
          <w:color w:val="000000"/>
          <w:lang w:eastAsia="ru-RU"/>
        </w:rPr>
        <w:t xml:space="preserve"> </w:t>
      </w:r>
      <w:r w:rsidRPr="001666E3">
        <w:rPr>
          <w:rFonts w:eastAsia="Times New Roman" w:cs="Times New Roman"/>
          <w:color w:val="000000"/>
          <w:lang w:eastAsia="ru-RU"/>
        </w:rPr>
        <w:t>трудностями,</w:t>
      </w:r>
      <w:r w:rsidR="00916331">
        <w:rPr>
          <w:rFonts w:eastAsia="Times New Roman" w:cs="Times New Roman"/>
          <w:color w:val="000000"/>
          <w:lang w:eastAsia="ru-RU"/>
        </w:rPr>
        <w:t xml:space="preserve"> </w:t>
      </w:r>
      <w:r w:rsidRPr="001666E3">
        <w:rPr>
          <w:rFonts w:eastAsia="Times New Roman" w:cs="Times New Roman"/>
          <w:color w:val="000000"/>
          <w:lang w:eastAsia="ru-RU"/>
        </w:rPr>
        <w:t>степень</w:t>
      </w:r>
      <w:r w:rsidR="00916331">
        <w:rPr>
          <w:rFonts w:eastAsia="Times New Roman" w:cs="Times New Roman"/>
          <w:color w:val="000000"/>
          <w:lang w:eastAsia="ru-RU"/>
        </w:rPr>
        <w:t xml:space="preserve"> </w:t>
      </w:r>
      <w:r w:rsidRPr="001666E3">
        <w:rPr>
          <w:rFonts w:eastAsia="Times New Roman" w:cs="Times New Roman"/>
          <w:color w:val="000000"/>
          <w:lang w:eastAsia="ru-RU"/>
        </w:rPr>
        <w:t>выраженности</w:t>
      </w:r>
      <w:r w:rsidR="00916331">
        <w:rPr>
          <w:rFonts w:eastAsia="Times New Roman" w:cs="Times New Roman"/>
          <w:color w:val="000000"/>
          <w:lang w:eastAsia="ru-RU"/>
        </w:rPr>
        <w:t xml:space="preserve"> </w:t>
      </w:r>
      <w:r w:rsidRPr="001666E3">
        <w:rPr>
          <w:rFonts w:eastAsia="Times New Roman" w:cs="Times New Roman"/>
          <w:color w:val="000000"/>
          <w:lang w:eastAsia="ru-RU"/>
        </w:rPr>
        <w:t>которых</w:t>
      </w:r>
      <w:r w:rsidR="00916331">
        <w:rPr>
          <w:rFonts w:eastAsia="Times New Roman" w:cs="Times New Roman"/>
          <w:color w:val="000000"/>
          <w:lang w:eastAsia="ru-RU"/>
        </w:rPr>
        <w:t xml:space="preserve"> </w:t>
      </w:r>
      <w:r w:rsidRPr="001666E3">
        <w:rPr>
          <w:rFonts w:eastAsia="Times New Roman" w:cs="Times New Roman"/>
          <w:color w:val="000000"/>
          <w:lang w:eastAsia="ru-RU"/>
        </w:rPr>
        <w:t>недостаточна</w:t>
      </w:r>
      <w:r w:rsidR="00916331">
        <w:rPr>
          <w:rFonts w:eastAsia="Times New Roman" w:cs="Times New Roman"/>
          <w:color w:val="000000"/>
          <w:lang w:eastAsia="ru-RU"/>
        </w:rPr>
        <w:t xml:space="preserve"> </w:t>
      </w:r>
      <w:r w:rsidRPr="001666E3">
        <w:rPr>
          <w:rFonts w:eastAsia="Times New Roman" w:cs="Times New Roman"/>
          <w:color w:val="000000"/>
          <w:lang w:eastAsia="ru-RU"/>
        </w:rPr>
        <w:t>для</w:t>
      </w:r>
      <w:r w:rsidR="00916331">
        <w:rPr>
          <w:rFonts w:eastAsia="Times New Roman" w:cs="Times New Roman"/>
          <w:color w:val="000000"/>
          <w:lang w:eastAsia="ru-RU"/>
        </w:rPr>
        <w:t xml:space="preserve"> </w:t>
      </w:r>
      <w:r w:rsidRPr="001666E3">
        <w:rPr>
          <w:rFonts w:eastAsia="Times New Roman" w:cs="Times New Roman"/>
          <w:color w:val="000000"/>
          <w:lang w:eastAsia="ru-RU"/>
        </w:rPr>
        <w:t>постановки</w:t>
      </w:r>
      <w:r w:rsidR="00916331">
        <w:rPr>
          <w:rFonts w:eastAsia="Times New Roman" w:cs="Times New Roman"/>
          <w:color w:val="000000"/>
          <w:lang w:eastAsia="ru-RU"/>
        </w:rPr>
        <w:t xml:space="preserve"> </w:t>
      </w:r>
      <w:r w:rsidRPr="001666E3">
        <w:rPr>
          <w:rFonts w:eastAsia="Times New Roman" w:cs="Times New Roman"/>
          <w:color w:val="000000"/>
          <w:lang w:eastAsia="ru-RU"/>
        </w:rPr>
        <w:t>медицинского</w:t>
      </w:r>
      <w:r w:rsidR="00916331">
        <w:rPr>
          <w:rFonts w:eastAsia="Times New Roman" w:cs="Times New Roman"/>
          <w:color w:val="000000"/>
          <w:lang w:eastAsia="ru-RU"/>
        </w:rPr>
        <w:t xml:space="preserve"> </w:t>
      </w:r>
      <w:r w:rsidRPr="001666E3">
        <w:rPr>
          <w:rFonts w:eastAsia="Times New Roman" w:cs="Times New Roman"/>
          <w:color w:val="000000"/>
          <w:lang w:eastAsia="ru-RU"/>
        </w:rPr>
        <w:t>диагноза.</w:t>
      </w:r>
      <w:r w:rsidR="00916331">
        <w:rPr>
          <w:rFonts w:eastAsia="Times New Roman" w:cs="Times New Roman"/>
          <w:color w:val="000000"/>
          <w:lang w:eastAsia="ru-RU"/>
        </w:rPr>
        <w:t xml:space="preserve"> </w:t>
      </w:r>
      <w:r w:rsidRPr="001666E3">
        <w:rPr>
          <w:rFonts w:eastAsia="Times New Roman" w:cs="Times New Roman"/>
          <w:color w:val="000000"/>
          <w:lang w:eastAsia="ru-RU"/>
        </w:rPr>
        <w:t>Душевное</w:t>
      </w:r>
      <w:r w:rsidR="00916331">
        <w:rPr>
          <w:rFonts w:eastAsia="Times New Roman" w:cs="Times New Roman"/>
          <w:color w:val="000000"/>
          <w:lang w:eastAsia="ru-RU"/>
        </w:rPr>
        <w:t xml:space="preserve"> </w:t>
      </w:r>
      <w:r w:rsidRPr="001666E3">
        <w:rPr>
          <w:rFonts w:eastAsia="Times New Roman" w:cs="Times New Roman"/>
          <w:color w:val="000000"/>
          <w:lang w:eastAsia="ru-RU"/>
        </w:rPr>
        <w:t>состояние</w:t>
      </w:r>
      <w:r w:rsidR="00916331">
        <w:rPr>
          <w:rFonts w:eastAsia="Times New Roman" w:cs="Times New Roman"/>
          <w:color w:val="000000"/>
          <w:lang w:eastAsia="ru-RU"/>
        </w:rPr>
        <w:t xml:space="preserve"> </w:t>
      </w:r>
      <w:r w:rsidRPr="001666E3">
        <w:rPr>
          <w:rFonts w:eastAsia="Times New Roman" w:cs="Times New Roman"/>
          <w:i/>
          <w:iCs/>
          <w:color w:val="000000"/>
          <w:lang w:eastAsia="ru-RU"/>
        </w:rPr>
        <w:t>пациента</w:t>
      </w:r>
      <w:r w:rsidR="00916331">
        <w:rPr>
          <w:rFonts w:eastAsia="Times New Roman" w:cs="Times New Roman"/>
          <w:color w:val="000000"/>
          <w:lang w:eastAsia="ru-RU"/>
        </w:rPr>
        <w:t xml:space="preserve"> </w:t>
      </w:r>
      <w:r w:rsidRPr="001666E3">
        <w:rPr>
          <w:rFonts w:eastAsia="Times New Roman" w:cs="Times New Roman"/>
          <w:color w:val="000000"/>
          <w:lang w:eastAsia="ru-RU"/>
        </w:rPr>
        <w:t xml:space="preserve">может диагностироваться в соответствии с критериями МКБ–10, а помощь, помимо </w:t>
      </w:r>
      <w:proofErr w:type="gramStart"/>
      <w:r w:rsidRPr="001666E3">
        <w:rPr>
          <w:rFonts w:eastAsia="Times New Roman" w:cs="Times New Roman"/>
          <w:color w:val="000000"/>
          <w:lang w:eastAsia="ru-RU"/>
        </w:rPr>
        <w:t>консультативной</w:t>
      </w:r>
      <w:proofErr w:type="gramEnd"/>
      <w:r w:rsidRPr="001666E3">
        <w:rPr>
          <w:rFonts w:eastAsia="Times New Roman" w:cs="Times New Roman"/>
          <w:color w:val="000000"/>
          <w:lang w:eastAsia="ru-RU"/>
        </w:rPr>
        <w:t xml:space="preserve"> психологической, психотерапевтической может включать и психофармакологическое воздействие.</w:t>
      </w:r>
    </w:p>
    <w:p w:rsidR="00B770F2" w:rsidRDefault="00B770F2">
      <w:pPr>
        <w:pStyle w:val="aa"/>
      </w:pPr>
    </w:p>
  </w:footnote>
  <w:footnote w:id="3">
    <w:p w:rsidR="00F26F31" w:rsidRPr="001666E3" w:rsidRDefault="00F26F31" w:rsidP="00285D5D">
      <w:pPr>
        <w:spacing w:after="288" w:line="240" w:lineRule="auto"/>
        <w:ind w:firstLine="567"/>
        <w:jc w:val="both"/>
        <w:rPr>
          <w:rFonts w:eastAsia="Times New Roman" w:cs="Times New Roman"/>
          <w:color w:val="000000"/>
          <w:sz w:val="28"/>
          <w:szCs w:val="28"/>
          <w:lang w:eastAsia="ru-RU"/>
        </w:rPr>
      </w:pPr>
      <w:r>
        <w:rPr>
          <w:rStyle w:val="ac"/>
        </w:rPr>
        <w:footnoteRef/>
      </w:r>
      <w:r>
        <w:t xml:space="preserve"> </w:t>
      </w:r>
      <w:r w:rsidRPr="001666E3">
        <w:rPr>
          <w:rFonts w:eastAsia="Times New Roman" w:cs="Times New Roman"/>
          <w:color w:val="000000"/>
          <w:lang w:eastAsia="ru-RU"/>
        </w:rPr>
        <w:t>Лукавство здесь в том, что рассматриваемые стереотипы «счастья», «успешности», «идеального» чего угодно предлагаются под видом самостоятельных понятий, примеров. На самом же деле служат целью решения скрытых задач, поставленных отдельными лицами или их группами. Задачи эти могут быть разными — финансовыми (рекламные продажи), властными, социальными (управление общественным мнением) и пр. Проблема перекликается с известной темой «кукол и кукловодов» и требует отдельного обсуждения.</w:t>
      </w:r>
    </w:p>
    <w:p w:rsidR="00F26F31" w:rsidRDefault="00F26F31">
      <w:pPr>
        <w:pStyle w:val="aa"/>
      </w:pPr>
    </w:p>
  </w:footnote>
  <w:footnote w:id="4">
    <w:p w:rsidR="00B964D8" w:rsidRDefault="00B964D8" w:rsidP="00B964D8">
      <w:pPr>
        <w:pStyle w:val="aa"/>
        <w:ind w:firstLine="567"/>
        <w:jc w:val="both"/>
      </w:pPr>
      <w:r>
        <w:rPr>
          <w:rStyle w:val="ac"/>
        </w:rPr>
        <w:footnoteRef/>
      </w:r>
      <w:r>
        <w:t xml:space="preserve"> </w:t>
      </w:r>
      <w:r w:rsidRPr="001666E3">
        <w:rPr>
          <w:rFonts w:eastAsia="Times New Roman" w:cs="Times New Roman"/>
          <w:color w:val="000000"/>
          <w:sz w:val="22"/>
          <w:szCs w:val="22"/>
          <w:lang w:eastAsia="ru-RU"/>
        </w:rPr>
        <w:t xml:space="preserve">Имеется в виду формирование стойко обоснованной жизненной позиции у клиентов/пациентов, вырабатываемой в ходе изучения основ характерологии, элементов психологии (при необходимости, и психиатрии). В случае имеющихся неразрешенных конфликтных, невротических расстройств — направленного, комплексного проведения рациональной, классической психоаналитической, индивидуальной и групповой психотерапевтической работы. С элементами </w:t>
      </w:r>
      <w:proofErr w:type="gramStart"/>
      <w:r w:rsidRPr="001666E3">
        <w:rPr>
          <w:rFonts w:eastAsia="Times New Roman" w:cs="Times New Roman"/>
          <w:color w:val="000000"/>
          <w:sz w:val="22"/>
          <w:szCs w:val="22"/>
          <w:lang w:eastAsia="ru-RU"/>
        </w:rPr>
        <w:t>поведенческой</w:t>
      </w:r>
      <w:proofErr w:type="gramEnd"/>
      <w:r w:rsidRPr="001666E3">
        <w:rPr>
          <w:rFonts w:eastAsia="Times New Roman" w:cs="Times New Roman"/>
          <w:color w:val="000000"/>
          <w:sz w:val="22"/>
          <w:szCs w:val="22"/>
          <w:lang w:eastAsia="ru-RU"/>
        </w:rPr>
        <w:t>, арт-терапии (психотерапевтический театр).</w:t>
      </w:r>
    </w:p>
  </w:footnote>
  <w:footnote w:id="5">
    <w:p w:rsidR="00D01199" w:rsidRDefault="00D01199" w:rsidP="00D01199">
      <w:pPr>
        <w:pStyle w:val="aa"/>
        <w:ind w:firstLine="567"/>
        <w:jc w:val="both"/>
      </w:pPr>
      <w:r>
        <w:rPr>
          <w:rStyle w:val="ac"/>
        </w:rPr>
        <w:footnoteRef/>
      </w:r>
      <w:r>
        <w:t xml:space="preserve"> </w:t>
      </w:r>
      <w:r w:rsidRPr="001666E3">
        <w:rPr>
          <w:rFonts w:eastAsia="Times New Roman" w:cs="Times New Roman"/>
          <w:color w:val="000000"/>
          <w:sz w:val="22"/>
          <w:szCs w:val="22"/>
          <w:lang w:eastAsia="ru-RU"/>
        </w:rPr>
        <w:t>Креативная характерология</w:t>
      </w:r>
      <w:r w:rsidRPr="001666E3">
        <w:rPr>
          <w:rFonts w:eastAsia="Times New Roman" w:cs="Times New Roman"/>
          <w:i/>
          <w:iCs/>
          <w:color w:val="000000"/>
          <w:sz w:val="22"/>
          <w:szCs w:val="22"/>
          <w:lang w:eastAsia="ru-RU"/>
        </w:rPr>
        <w:t> — </w:t>
      </w:r>
      <w:r w:rsidRPr="001666E3">
        <w:rPr>
          <w:rFonts w:eastAsia="Times New Roman" w:cs="Times New Roman"/>
          <w:color w:val="000000"/>
          <w:sz w:val="22"/>
          <w:szCs w:val="22"/>
          <w:lang w:eastAsia="ru-RU"/>
        </w:rPr>
        <w:t xml:space="preserve">довольно удачное, на мой взгляд, словосочетание, подходящее для определения одного из базисных принципов ТТС, осознанного творческого созидания себя, своей жизни в соответствии с чёткими представлениями о своих характерологических особенностях. </w:t>
      </w:r>
      <w:proofErr w:type="gramStart"/>
      <w:r w:rsidRPr="001666E3">
        <w:rPr>
          <w:rFonts w:eastAsia="Times New Roman" w:cs="Times New Roman"/>
          <w:color w:val="000000"/>
          <w:sz w:val="22"/>
          <w:szCs w:val="22"/>
          <w:lang w:eastAsia="ru-RU"/>
        </w:rPr>
        <w:t>Включающего три ступени: 1. изучение основ характерологии, психологии, может быть иногда, элементов психиатрии; 2. определение себя, своего местоположения среди многоцветной палитры человеческих образов со спокойно-вдумчивым признанием </w:t>
      </w:r>
      <w:r w:rsidRPr="001666E3">
        <w:rPr>
          <w:rFonts w:eastAsia="Times New Roman" w:cs="Times New Roman"/>
          <w:i/>
          <w:iCs/>
          <w:color w:val="000000"/>
          <w:sz w:val="22"/>
          <w:szCs w:val="22"/>
          <w:lang w:eastAsia="ru-RU"/>
        </w:rPr>
        <w:t>своих особенностей:</w:t>
      </w:r>
      <w:r w:rsidRPr="001666E3">
        <w:rPr>
          <w:rFonts w:eastAsia="Times New Roman" w:cs="Times New Roman"/>
          <w:color w:val="000000"/>
          <w:sz w:val="22"/>
          <w:szCs w:val="22"/>
          <w:lang w:eastAsia="ru-RU"/>
        </w:rPr>
        <w:t> своих «плюсов» и «минусов»; 3. осмысленная, реалистическая — в пределах возможного, вероятного работа, направленная на сглаживание своих «минусов», на поиск своего полезного применения, своего пути.</w:t>
      </w:r>
      <w:proofErr w:type="gramEnd"/>
    </w:p>
  </w:footnote>
  <w:footnote w:id="6">
    <w:p w:rsidR="00B964D8" w:rsidRPr="001666E3" w:rsidRDefault="00B964D8" w:rsidP="00CA63D9">
      <w:pPr>
        <w:spacing w:line="240" w:lineRule="auto"/>
        <w:ind w:firstLine="567"/>
        <w:jc w:val="both"/>
        <w:rPr>
          <w:rFonts w:eastAsia="Times New Roman" w:cs="Times New Roman"/>
          <w:color w:val="000000"/>
          <w:sz w:val="28"/>
          <w:szCs w:val="28"/>
          <w:lang w:eastAsia="ru-RU"/>
        </w:rPr>
      </w:pPr>
      <w:r>
        <w:rPr>
          <w:rStyle w:val="ac"/>
        </w:rPr>
        <w:footnoteRef/>
      </w:r>
      <w:r>
        <w:t xml:space="preserve"> </w:t>
      </w:r>
      <w:r w:rsidRPr="001666E3">
        <w:rPr>
          <w:rFonts w:eastAsia="Times New Roman" w:cs="Times New Roman"/>
          <w:color w:val="000000"/>
          <w:lang w:eastAsia="ru-RU"/>
        </w:rPr>
        <w:t>Телевизионный проект «Неизвестная планета». Из диалогов Андрея Мартынова с Пауло Коэльо. Франция-Испания, осень-зима 2001 г.</w:t>
      </w:r>
    </w:p>
    <w:p w:rsidR="00B964D8" w:rsidRDefault="00B964D8">
      <w:pPr>
        <w:pStyle w:val="a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E3"/>
    <w:rsid w:val="000B3942"/>
    <w:rsid w:val="000C710D"/>
    <w:rsid w:val="001666E3"/>
    <w:rsid w:val="00170E86"/>
    <w:rsid w:val="001C3ED1"/>
    <w:rsid w:val="00285D5D"/>
    <w:rsid w:val="00385673"/>
    <w:rsid w:val="003A3A74"/>
    <w:rsid w:val="004257F1"/>
    <w:rsid w:val="006119AF"/>
    <w:rsid w:val="0062169B"/>
    <w:rsid w:val="00627933"/>
    <w:rsid w:val="00713EFB"/>
    <w:rsid w:val="00750B9B"/>
    <w:rsid w:val="00764A34"/>
    <w:rsid w:val="00841459"/>
    <w:rsid w:val="008B6CD7"/>
    <w:rsid w:val="00916331"/>
    <w:rsid w:val="00963535"/>
    <w:rsid w:val="00A42E8B"/>
    <w:rsid w:val="00A73662"/>
    <w:rsid w:val="00AD6B2F"/>
    <w:rsid w:val="00B06BD9"/>
    <w:rsid w:val="00B07F2E"/>
    <w:rsid w:val="00B35CC5"/>
    <w:rsid w:val="00B678A7"/>
    <w:rsid w:val="00B770F2"/>
    <w:rsid w:val="00B964D8"/>
    <w:rsid w:val="00BF6468"/>
    <w:rsid w:val="00C0036E"/>
    <w:rsid w:val="00C0626C"/>
    <w:rsid w:val="00C3259C"/>
    <w:rsid w:val="00C35728"/>
    <w:rsid w:val="00C47BAE"/>
    <w:rsid w:val="00CA63D9"/>
    <w:rsid w:val="00CF4DB4"/>
    <w:rsid w:val="00D01199"/>
    <w:rsid w:val="00D27F3A"/>
    <w:rsid w:val="00D519A0"/>
    <w:rsid w:val="00E11AEF"/>
    <w:rsid w:val="00E82626"/>
    <w:rsid w:val="00F03D98"/>
    <w:rsid w:val="00F26F31"/>
    <w:rsid w:val="00FA635C"/>
    <w:rsid w:val="00FC3358"/>
    <w:rsid w:val="00FD0952"/>
    <w:rsid w:val="00FD711A"/>
    <w:rsid w:val="00FF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6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6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66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6E3"/>
    <w:rPr>
      <w:b/>
      <w:bCs/>
    </w:rPr>
  </w:style>
  <w:style w:type="character" w:styleId="a5">
    <w:name w:val="Hyperlink"/>
    <w:basedOn w:val="a0"/>
    <w:uiPriority w:val="99"/>
    <w:unhideWhenUsed/>
    <w:rsid w:val="001666E3"/>
    <w:rPr>
      <w:color w:val="0000FF"/>
      <w:u w:val="single"/>
    </w:rPr>
  </w:style>
  <w:style w:type="paragraph" w:styleId="a6">
    <w:name w:val="header"/>
    <w:basedOn w:val="a"/>
    <w:link w:val="a7"/>
    <w:uiPriority w:val="99"/>
    <w:unhideWhenUsed/>
    <w:rsid w:val="001666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66E3"/>
  </w:style>
  <w:style w:type="paragraph" w:styleId="a8">
    <w:name w:val="footer"/>
    <w:basedOn w:val="a"/>
    <w:link w:val="a9"/>
    <w:uiPriority w:val="99"/>
    <w:unhideWhenUsed/>
    <w:rsid w:val="001666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66E3"/>
  </w:style>
  <w:style w:type="paragraph" w:styleId="aa">
    <w:name w:val="footnote text"/>
    <w:basedOn w:val="a"/>
    <w:link w:val="ab"/>
    <w:uiPriority w:val="99"/>
    <w:semiHidden/>
    <w:unhideWhenUsed/>
    <w:rsid w:val="00B770F2"/>
    <w:pPr>
      <w:spacing w:after="0" w:line="240" w:lineRule="auto"/>
    </w:pPr>
    <w:rPr>
      <w:sz w:val="20"/>
      <w:szCs w:val="20"/>
    </w:rPr>
  </w:style>
  <w:style w:type="character" w:customStyle="1" w:styleId="ab">
    <w:name w:val="Текст сноски Знак"/>
    <w:basedOn w:val="a0"/>
    <w:link w:val="aa"/>
    <w:uiPriority w:val="99"/>
    <w:semiHidden/>
    <w:rsid w:val="00B770F2"/>
    <w:rPr>
      <w:sz w:val="20"/>
      <w:szCs w:val="20"/>
    </w:rPr>
  </w:style>
  <w:style w:type="character" w:styleId="ac">
    <w:name w:val="footnote reference"/>
    <w:basedOn w:val="a0"/>
    <w:uiPriority w:val="99"/>
    <w:semiHidden/>
    <w:unhideWhenUsed/>
    <w:rsid w:val="00B770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6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6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66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6E3"/>
    <w:rPr>
      <w:b/>
      <w:bCs/>
    </w:rPr>
  </w:style>
  <w:style w:type="character" w:styleId="a5">
    <w:name w:val="Hyperlink"/>
    <w:basedOn w:val="a0"/>
    <w:uiPriority w:val="99"/>
    <w:unhideWhenUsed/>
    <w:rsid w:val="001666E3"/>
    <w:rPr>
      <w:color w:val="0000FF"/>
      <w:u w:val="single"/>
    </w:rPr>
  </w:style>
  <w:style w:type="paragraph" w:styleId="a6">
    <w:name w:val="header"/>
    <w:basedOn w:val="a"/>
    <w:link w:val="a7"/>
    <w:uiPriority w:val="99"/>
    <w:unhideWhenUsed/>
    <w:rsid w:val="001666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66E3"/>
  </w:style>
  <w:style w:type="paragraph" w:styleId="a8">
    <w:name w:val="footer"/>
    <w:basedOn w:val="a"/>
    <w:link w:val="a9"/>
    <w:uiPriority w:val="99"/>
    <w:unhideWhenUsed/>
    <w:rsid w:val="001666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66E3"/>
  </w:style>
  <w:style w:type="paragraph" w:styleId="aa">
    <w:name w:val="footnote text"/>
    <w:basedOn w:val="a"/>
    <w:link w:val="ab"/>
    <w:uiPriority w:val="99"/>
    <w:semiHidden/>
    <w:unhideWhenUsed/>
    <w:rsid w:val="00B770F2"/>
    <w:pPr>
      <w:spacing w:after="0" w:line="240" w:lineRule="auto"/>
    </w:pPr>
    <w:rPr>
      <w:sz w:val="20"/>
      <w:szCs w:val="20"/>
    </w:rPr>
  </w:style>
  <w:style w:type="character" w:customStyle="1" w:styleId="ab">
    <w:name w:val="Текст сноски Знак"/>
    <w:basedOn w:val="a0"/>
    <w:link w:val="aa"/>
    <w:uiPriority w:val="99"/>
    <w:semiHidden/>
    <w:rsid w:val="00B770F2"/>
    <w:rPr>
      <w:sz w:val="20"/>
      <w:szCs w:val="20"/>
    </w:rPr>
  </w:style>
  <w:style w:type="character" w:styleId="ac">
    <w:name w:val="footnote reference"/>
    <w:basedOn w:val="a0"/>
    <w:uiPriority w:val="99"/>
    <w:semiHidden/>
    <w:unhideWhenUsed/>
    <w:rsid w:val="00B77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60353">
      <w:bodyDiv w:val="1"/>
      <w:marLeft w:val="0"/>
      <w:marRight w:val="0"/>
      <w:marTop w:val="0"/>
      <w:marBottom w:val="0"/>
      <w:divBdr>
        <w:top w:val="none" w:sz="0" w:space="0" w:color="auto"/>
        <w:left w:val="none" w:sz="0" w:space="0" w:color="auto"/>
        <w:bottom w:val="none" w:sz="0" w:space="0" w:color="auto"/>
        <w:right w:val="none" w:sz="0" w:space="0" w:color="auto"/>
      </w:divBdr>
      <w:divsChild>
        <w:div w:id="1584795228">
          <w:marLeft w:val="0"/>
          <w:marRight w:val="0"/>
          <w:marTop w:val="0"/>
          <w:marBottom w:val="480"/>
          <w:divBdr>
            <w:top w:val="none" w:sz="0" w:space="0" w:color="auto"/>
            <w:left w:val="none" w:sz="0" w:space="0" w:color="auto"/>
            <w:bottom w:val="none" w:sz="0" w:space="0" w:color="auto"/>
            <w:right w:val="none" w:sz="0" w:space="0" w:color="auto"/>
          </w:divBdr>
          <w:divsChild>
            <w:div w:id="1659768588">
              <w:marLeft w:val="0"/>
              <w:marRight w:val="0"/>
              <w:marTop w:val="0"/>
              <w:marBottom w:val="0"/>
              <w:divBdr>
                <w:top w:val="none" w:sz="0" w:space="0" w:color="auto"/>
                <w:left w:val="none" w:sz="0" w:space="0" w:color="auto"/>
                <w:bottom w:val="none" w:sz="0" w:space="0" w:color="auto"/>
                <w:right w:val="none" w:sz="0" w:space="0" w:color="auto"/>
              </w:divBdr>
              <w:divsChild>
                <w:div w:id="374042908">
                  <w:marLeft w:val="0"/>
                  <w:marRight w:val="0"/>
                  <w:marTop w:val="0"/>
                  <w:marBottom w:val="0"/>
                  <w:divBdr>
                    <w:top w:val="none" w:sz="0" w:space="0" w:color="auto"/>
                    <w:left w:val="none" w:sz="0" w:space="0" w:color="auto"/>
                    <w:bottom w:val="none" w:sz="0" w:space="0" w:color="auto"/>
                    <w:right w:val="none" w:sz="0" w:space="0" w:color="auto"/>
                  </w:divBdr>
                  <w:divsChild>
                    <w:div w:id="1619600260">
                      <w:marLeft w:val="0"/>
                      <w:marRight w:val="0"/>
                      <w:marTop w:val="0"/>
                      <w:marBottom w:val="0"/>
                      <w:divBdr>
                        <w:top w:val="none" w:sz="0" w:space="0" w:color="auto"/>
                        <w:left w:val="none" w:sz="0" w:space="0" w:color="auto"/>
                        <w:bottom w:val="none" w:sz="0" w:space="0" w:color="auto"/>
                        <w:right w:val="none" w:sz="0" w:space="0" w:color="auto"/>
                      </w:divBdr>
                      <w:divsChild>
                        <w:div w:id="586111982">
                          <w:marLeft w:val="0"/>
                          <w:marRight w:val="0"/>
                          <w:marTop w:val="0"/>
                          <w:marBottom w:val="0"/>
                          <w:divBdr>
                            <w:top w:val="none" w:sz="0" w:space="0" w:color="auto"/>
                            <w:left w:val="none" w:sz="0" w:space="0" w:color="auto"/>
                            <w:bottom w:val="none" w:sz="0" w:space="0" w:color="auto"/>
                            <w:right w:val="none" w:sz="0" w:space="0" w:color="auto"/>
                          </w:divBdr>
                          <w:divsChild>
                            <w:div w:id="8630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acterology.ru/creatologia/pedagogics/item_389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9E5C-9A64-46CF-912D-9BC00C2A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5148</Words>
  <Characters>29345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3</cp:revision>
  <dcterms:created xsi:type="dcterms:W3CDTF">2023-04-08T03:39:00Z</dcterms:created>
  <dcterms:modified xsi:type="dcterms:W3CDTF">2023-04-12T02:20:00Z</dcterms:modified>
</cp:coreProperties>
</file>