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CC2" w:rsidRPr="009245B5" w:rsidRDefault="00143CC2" w:rsidP="009245B5">
      <w:pPr>
        <w:shd w:val="clear" w:color="auto" w:fill="92D050"/>
        <w:spacing w:after="0" w:line="240" w:lineRule="auto"/>
        <w:jc w:val="both"/>
        <w:outlineLvl w:val="0"/>
        <w:rPr>
          <w:rFonts w:eastAsia="Times New Roman" w:cs="Tahoma"/>
          <w:color w:val="000000"/>
          <w:kern w:val="36"/>
          <w:sz w:val="20"/>
          <w:szCs w:val="20"/>
          <w:u w:val="single"/>
          <w:lang w:eastAsia="ru-RU"/>
        </w:rPr>
      </w:pPr>
      <w:r w:rsidRPr="009245B5">
        <w:rPr>
          <w:rFonts w:eastAsia="Times New Roman" w:cs="Tahoma"/>
          <w:color w:val="000000"/>
          <w:kern w:val="36"/>
          <w:sz w:val="20"/>
          <w:szCs w:val="20"/>
          <w:u w:val="single"/>
          <w:lang w:eastAsia="ru-RU"/>
        </w:rPr>
        <w:t>Ссылка для цитирования:</w:t>
      </w:r>
      <w:bookmarkStart w:id="0" w:name="_GoBack"/>
      <w:bookmarkEnd w:id="0"/>
    </w:p>
    <w:p w:rsidR="00143CC2" w:rsidRPr="009245B5" w:rsidRDefault="000C64A6" w:rsidP="009245B5">
      <w:pPr>
        <w:shd w:val="clear" w:color="auto" w:fill="92D050"/>
        <w:spacing w:after="0" w:line="240" w:lineRule="auto"/>
        <w:jc w:val="both"/>
        <w:outlineLvl w:val="0"/>
        <w:rPr>
          <w:rFonts w:eastAsia="Times New Roman" w:cs="Tahoma"/>
          <w:color w:val="000000"/>
          <w:kern w:val="36"/>
          <w:sz w:val="20"/>
          <w:szCs w:val="20"/>
          <w:lang w:eastAsia="ru-RU"/>
        </w:rPr>
      </w:pPr>
      <w:r w:rsidRPr="00E2091B">
        <w:rPr>
          <w:rFonts w:eastAsia="Times New Roman" w:cs="Tahoma"/>
          <w:b/>
          <w:color w:val="000000"/>
          <w:kern w:val="36"/>
          <w:sz w:val="20"/>
          <w:szCs w:val="20"/>
          <w:lang w:eastAsia="ru-RU"/>
        </w:rPr>
        <w:t>Руднев В. </w:t>
      </w:r>
      <w:r w:rsidR="00143CC2" w:rsidRPr="00143CC2">
        <w:rPr>
          <w:rFonts w:eastAsia="Times New Roman" w:cs="Tahoma"/>
          <w:b/>
          <w:color w:val="000000"/>
          <w:kern w:val="36"/>
          <w:sz w:val="20"/>
          <w:szCs w:val="20"/>
          <w:lang w:eastAsia="ru-RU"/>
        </w:rPr>
        <w:t>П. Аутистическое мышление</w:t>
      </w:r>
      <w:r w:rsidR="00143CC2" w:rsidRPr="009245B5">
        <w:rPr>
          <w:sz w:val="20"/>
          <w:szCs w:val="20"/>
        </w:rPr>
        <w:t xml:space="preserve"> </w:t>
      </w:r>
      <w:r w:rsidR="00143CC2" w:rsidRPr="009245B5">
        <w:rPr>
          <w:sz w:val="20"/>
          <w:szCs w:val="20"/>
        </w:rPr>
        <w:t>[Электронный ресурс] // Научно-информационный портал «</w:t>
      </w:r>
      <w:proofErr w:type="gramStart"/>
      <w:r w:rsidR="00143CC2" w:rsidRPr="009245B5">
        <w:rPr>
          <w:sz w:val="20"/>
          <w:szCs w:val="20"/>
        </w:rPr>
        <w:t>Естественно-научные</w:t>
      </w:r>
      <w:proofErr w:type="gramEnd"/>
      <w:r w:rsidR="00143CC2" w:rsidRPr="009245B5">
        <w:rPr>
          <w:sz w:val="20"/>
          <w:szCs w:val="20"/>
        </w:rPr>
        <w:t xml:space="preserve"> исследования творческого процесса» под редакцией Г. Ю. </w:t>
      </w:r>
      <w:proofErr w:type="spellStart"/>
      <w:r w:rsidR="00143CC2" w:rsidRPr="009245B5">
        <w:rPr>
          <w:sz w:val="20"/>
          <w:szCs w:val="20"/>
        </w:rPr>
        <w:t>Канарша</w:t>
      </w:r>
      <w:proofErr w:type="spellEnd"/>
      <w:r w:rsidR="00143CC2" w:rsidRPr="009245B5">
        <w:rPr>
          <w:sz w:val="20"/>
          <w:szCs w:val="20"/>
        </w:rPr>
        <w:t xml:space="preserve">. – </w:t>
      </w:r>
      <w:r w:rsidR="00143CC2" w:rsidRPr="009245B5">
        <w:rPr>
          <w:sz w:val="20"/>
          <w:szCs w:val="20"/>
          <w:lang w:val="en-US"/>
        </w:rPr>
        <w:t>URL</w:t>
      </w:r>
      <w:r w:rsidR="00143CC2" w:rsidRPr="009245B5">
        <w:rPr>
          <w:sz w:val="20"/>
          <w:szCs w:val="20"/>
        </w:rPr>
        <w:t xml:space="preserve">: </w:t>
      </w:r>
      <w:r w:rsidR="009245B5" w:rsidRPr="009245B5">
        <w:rPr>
          <w:sz w:val="20"/>
          <w:szCs w:val="20"/>
        </w:rPr>
        <w:t>http://characterology.ru/characterology/characters/Rudnev_autistic/</w:t>
      </w:r>
      <w:r w:rsidR="00143CC2" w:rsidRPr="009245B5">
        <w:rPr>
          <w:sz w:val="20"/>
          <w:szCs w:val="20"/>
        </w:rPr>
        <w:t xml:space="preserve"> (дата обращения: 12.04.2023)</w:t>
      </w:r>
    </w:p>
    <w:p w:rsidR="00143CC2" w:rsidRDefault="00143CC2" w:rsidP="00143CC2">
      <w:pPr>
        <w:spacing w:after="336" w:line="240" w:lineRule="atLeast"/>
        <w:ind w:firstLine="709"/>
        <w:outlineLvl w:val="0"/>
        <w:rPr>
          <w:rFonts w:eastAsia="Times New Roman" w:cs="Tahoma"/>
          <w:color w:val="000000"/>
          <w:kern w:val="36"/>
          <w:sz w:val="28"/>
          <w:szCs w:val="28"/>
          <w:lang w:eastAsia="ru-RU"/>
        </w:rPr>
      </w:pPr>
    </w:p>
    <w:p w:rsidR="00143CC2" w:rsidRDefault="00143CC2" w:rsidP="00143CC2">
      <w:pPr>
        <w:spacing w:after="336" w:line="240" w:lineRule="atLeast"/>
        <w:ind w:firstLine="709"/>
        <w:jc w:val="center"/>
        <w:outlineLvl w:val="0"/>
        <w:rPr>
          <w:rFonts w:eastAsia="Times New Roman" w:cs="Tahoma"/>
          <w:b/>
          <w:color w:val="000000"/>
          <w:kern w:val="36"/>
          <w:sz w:val="44"/>
          <w:szCs w:val="44"/>
          <w:lang w:eastAsia="ru-RU"/>
        </w:rPr>
      </w:pPr>
      <w:r w:rsidRPr="00143CC2">
        <w:rPr>
          <w:rFonts w:eastAsia="Times New Roman" w:cs="Tahoma"/>
          <w:b/>
          <w:color w:val="000000"/>
          <w:kern w:val="36"/>
          <w:sz w:val="44"/>
          <w:szCs w:val="44"/>
          <w:lang w:eastAsia="ru-RU"/>
        </w:rPr>
        <w:t>Аутистическое мышление</w:t>
      </w:r>
    </w:p>
    <w:p w:rsidR="00143CC2" w:rsidRPr="00143CC2" w:rsidRDefault="00143CC2" w:rsidP="00143CC2">
      <w:pPr>
        <w:spacing w:after="336" w:line="240" w:lineRule="atLeast"/>
        <w:ind w:firstLine="709"/>
        <w:outlineLvl w:val="0"/>
        <w:rPr>
          <w:rFonts w:eastAsia="Times New Roman" w:cs="Tahoma"/>
          <w:b/>
          <w:color w:val="000000"/>
          <w:kern w:val="36"/>
          <w:sz w:val="44"/>
          <w:szCs w:val="44"/>
          <w:lang w:eastAsia="ru-RU"/>
        </w:rPr>
      </w:pPr>
      <w:r w:rsidRPr="00143CC2">
        <w:rPr>
          <w:rFonts w:eastAsia="Times New Roman" w:cs="Tahoma"/>
          <w:b/>
          <w:color w:val="000000"/>
          <w:kern w:val="36"/>
          <w:sz w:val="44"/>
          <w:szCs w:val="44"/>
          <w:lang w:eastAsia="ru-RU"/>
        </w:rPr>
        <w:t>Руднев В. П.</w:t>
      </w:r>
    </w:p>
    <w:p w:rsidR="00143CC2" w:rsidRPr="00143CC2" w:rsidRDefault="00143CC2" w:rsidP="00143CC2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143CC2">
        <w:rPr>
          <w:rFonts w:eastAsia="Times New Roman" w:cs="Times New Roman"/>
          <w:i/>
          <w:iCs/>
          <w:color w:val="231F20"/>
          <w:sz w:val="28"/>
          <w:szCs w:val="28"/>
          <w:lang w:eastAsia="ru-RU"/>
        </w:rPr>
        <w:t>Аутистическое мышление</w:t>
      </w:r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 (от </w:t>
      </w:r>
      <w:proofErr w:type="spell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древнегр</w:t>
      </w:r>
      <w:proofErr w:type="spell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. </w:t>
      </w:r>
      <w:proofErr w:type="spell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autos</w:t>
      </w:r>
      <w:proofErr w:type="spell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 — сам) — замкнуто-углубленный тип личности или культурного феномена; применительно к личности используется также термин «</w:t>
      </w:r>
      <w:proofErr w:type="spell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шизоид</w:t>
      </w:r>
      <w:proofErr w:type="spell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» (см. характерология). Его не следует путать с понятием «шизофреник». </w:t>
      </w:r>
      <w:proofErr w:type="spellStart"/>
      <w:proofErr w:type="gram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Шизоид</w:t>
      </w:r>
      <w:proofErr w:type="spell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 — тип личности, в крови родственников которого могут быть шизофренические гены, но сам он не может заболеть шизофренией — это место у него, так сказать, уже занято его характерологическим типом, который заключается в его погруженности в себя (интроверсии) и представлении о том, что внутренняя жизнь духа является первичной по отношению к материальной жизни.</w:t>
      </w:r>
      <w:proofErr w:type="gramEnd"/>
    </w:p>
    <w:p w:rsidR="00143CC2" w:rsidRPr="00143CC2" w:rsidRDefault="00143CC2" w:rsidP="00143CC2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В этом смысле </w:t>
      </w:r>
      <w:r w:rsidRPr="00143CC2">
        <w:rPr>
          <w:rFonts w:eastAsia="Times New Roman" w:cs="Times New Roman"/>
          <w:i/>
          <w:iCs/>
          <w:color w:val="231F20"/>
          <w:sz w:val="28"/>
          <w:szCs w:val="28"/>
          <w:lang w:eastAsia="ru-RU"/>
        </w:rPr>
        <w:t>аутистическое мышление  </w:t>
      </w:r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— синоним идеализма. Но </w:t>
      </w:r>
      <w:r w:rsidRPr="00143CC2">
        <w:rPr>
          <w:rFonts w:eastAsia="Times New Roman" w:cs="Times New Roman"/>
          <w:i/>
          <w:iCs/>
          <w:color w:val="231F20"/>
          <w:sz w:val="28"/>
          <w:szCs w:val="28"/>
          <w:lang w:eastAsia="ru-RU"/>
        </w:rPr>
        <w:t>аутистическое мышление</w:t>
      </w:r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 — это не философское понятие, а психологическое. </w:t>
      </w:r>
      <w:proofErr w:type="spell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Шизоид-аутист</w:t>
      </w:r>
      <w:proofErr w:type="spell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 может быть не обязательно поэтом или профессором философии, важно, что его сознание работает определенным образом.</w:t>
      </w:r>
    </w:p>
    <w:p w:rsidR="00143CC2" w:rsidRPr="00143CC2" w:rsidRDefault="00143CC2" w:rsidP="00143CC2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Понятие </w:t>
      </w:r>
      <w:r w:rsidRPr="00143CC2">
        <w:rPr>
          <w:rFonts w:eastAsia="Times New Roman" w:cs="Times New Roman"/>
          <w:i/>
          <w:iCs/>
          <w:color w:val="231F20"/>
          <w:sz w:val="28"/>
          <w:szCs w:val="28"/>
          <w:lang w:eastAsia="ru-RU"/>
        </w:rPr>
        <w:t>аутистическое мышление </w:t>
      </w:r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ввел швейцарский психолог и психиатр </w:t>
      </w:r>
      <w:proofErr w:type="spell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Эуген</w:t>
      </w:r>
      <w:proofErr w:type="spell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 </w:t>
      </w:r>
      <w:proofErr w:type="spell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Блейлер</w:t>
      </w:r>
      <w:proofErr w:type="spell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, а типичный внешний вид </w:t>
      </w:r>
      <w:proofErr w:type="spell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шизоида-аутиста</w:t>
      </w:r>
      <w:proofErr w:type="spell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 описал Эрнст </w:t>
      </w:r>
      <w:proofErr w:type="spell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Кречмер</w:t>
      </w:r>
      <w:proofErr w:type="spell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 в книге «Строение тела и характер» (1922). В противоположность полному жизнерадостному сангвинику </w:t>
      </w:r>
      <w:proofErr w:type="spell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аутист</w:t>
      </w:r>
      <w:proofErr w:type="spell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 имеет </w:t>
      </w:r>
      <w:proofErr w:type="spell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лептосомное</w:t>
      </w:r>
      <w:proofErr w:type="spell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, то есть «узкое» телосложение: как правило, он худой и длинный, жилистый, суховатый, с несколько механистическими движениями. Характерный аутистический жест — поклон всей верхней частью тела, который выглядит, как будто лезвие бритвы выпадает из футляра.</w:t>
      </w:r>
    </w:p>
    <w:p w:rsidR="00143CC2" w:rsidRPr="00143CC2" w:rsidRDefault="00143CC2" w:rsidP="00143CC2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В каждой культуре, в каждом направлении искусства преобладает свой характерологический тип личности. В культуре ХХ в. преобладает </w:t>
      </w:r>
      <w:proofErr w:type="spell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аутист-шизоид</w:t>
      </w:r>
      <w:proofErr w:type="spell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, именно поэтому мы выделили понятию </w:t>
      </w:r>
      <w:r w:rsidRPr="00143CC2">
        <w:rPr>
          <w:rFonts w:eastAsia="Times New Roman" w:cs="Times New Roman"/>
          <w:i/>
          <w:iCs/>
          <w:color w:val="231F20"/>
          <w:sz w:val="28"/>
          <w:szCs w:val="28"/>
          <w:lang w:eastAsia="ru-RU"/>
        </w:rPr>
        <w:t>аутистическое мышление</w:t>
      </w:r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 отдельную статью. Типичные </w:t>
      </w:r>
      <w:proofErr w:type="spell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аутисты</w:t>
      </w:r>
      <w:proofErr w:type="spell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 по внешнему виду (</w:t>
      </w:r>
      <w:proofErr w:type="spell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хабитусу</w:t>
      </w:r>
      <w:proofErr w:type="spell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) такие выдающиеся деятели культуры ХХ </w:t>
      </w:r>
      <w:proofErr w:type="gram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в</w:t>
      </w:r>
      <w:proofErr w:type="gram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., как </w:t>
      </w:r>
      <w:proofErr w:type="gram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Джеймс</w:t>
      </w:r>
      <w:proofErr w:type="gram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 Джойс, Густав Малер, Арнольд Шенберг, Дмитрий Шостакович, Карл Густав Юнг.</w:t>
      </w:r>
    </w:p>
    <w:p w:rsidR="00143CC2" w:rsidRPr="00143CC2" w:rsidRDefault="00143CC2" w:rsidP="00143CC2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lastRenderedPageBreak/>
        <w:t>В ХХ в </w:t>
      </w:r>
      <w:r w:rsidRPr="00143CC2">
        <w:rPr>
          <w:rFonts w:eastAsia="Times New Roman" w:cs="Times New Roman"/>
          <w:i/>
          <w:iCs/>
          <w:color w:val="231F20"/>
          <w:sz w:val="28"/>
          <w:szCs w:val="28"/>
          <w:lang w:eastAsia="ru-RU"/>
        </w:rPr>
        <w:t>аутистическое мышление</w:t>
      </w:r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 свойственно не только отдельным личностям, но и целым направлениям. Аутистическую природу имеет </w:t>
      </w:r>
      <w:proofErr w:type="spell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неомифологизм</w:t>
      </w:r>
      <w:proofErr w:type="spell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, все направления модернизма. </w:t>
      </w:r>
      <w:proofErr w:type="gram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(При этом важно осознавать, что авангардное искусство (см.) не является аутистическим, его характерологическая основа — это полифоническая мозаика (см. </w:t>
      </w:r>
      <w:hyperlink r:id="rId7" w:history="1">
        <w:r w:rsidRPr="00143CC2">
          <w:rPr>
            <w:rFonts w:eastAsia="Times New Roman" w:cs="Times New Roman"/>
            <w:color w:val="B62D2D"/>
            <w:sz w:val="28"/>
            <w:szCs w:val="28"/>
            <w:u w:val="single"/>
            <w:lang w:eastAsia="ru-RU"/>
          </w:rPr>
          <w:t>характерология</w:t>
        </w:r>
      </w:hyperlink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).</w:t>
      </w:r>
      <w:proofErr w:type="gramEnd"/>
    </w:p>
    <w:p w:rsidR="00143CC2" w:rsidRPr="00143CC2" w:rsidRDefault="00143CC2" w:rsidP="00143CC2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Аутисты</w:t>
      </w:r>
      <w:proofErr w:type="spell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 могут быть двух типов — авторитарные; это, как правило, основатели и лидеры новых направлений (Н. С. Гумилев, А. Шенберг, В. Брюсов); </w:t>
      </w:r>
      <w:proofErr w:type="spell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дефензивные</w:t>
      </w:r>
      <w:proofErr w:type="spell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 (то есть с преобладающей защитной, а не агрессивной установкой); таким был, например, Ф. Кафка — беззащитный, боящийся женщин, отца, неуверенный в себе и в качестве своих произведений, но по-своему чрезвычайно цельный.</w:t>
      </w:r>
      <w:proofErr w:type="gramEnd"/>
    </w:p>
    <w:p w:rsidR="00143CC2" w:rsidRPr="00143CC2" w:rsidRDefault="00143CC2" w:rsidP="00143CC2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Классические </w:t>
      </w:r>
      <w:proofErr w:type="spell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аутисты</w:t>
      </w:r>
      <w:proofErr w:type="spell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 настолько равнодушны к внешним условиям среды, что они легче выживают в экстремальных условиях. Так, например, композитор С. С. Прокофьев, будучи совершенно внутренне </w:t>
      </w:r>
      <w:proofErr w:type="gram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чуждым</w:t>
      </w:r>
      <w:proofErr w:type="gram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 советскому строю, тем не менее, с легкостью писал оперы на советские темы — «Октябрь», «Семен Котко», «Повесть о настоящем человеке», — он относился к этому как к чему-то вынужденному, как к плохой погоде. Душа его оставалась при этом совершенно чистой и незамутненной. А тревожный Шостакович, который гораздо меньше писал в угоду строю, тем не </w:t>
      </w:r>
      <w:proofErr w:type="gram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менее</w:t>
      </w:r>
      <w:proofErr w:type="gram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 все время мучился за свои грехи, в частности за то, что вынужден был быть членом партии.</w:t>
      </w:r>
    </w:p>
    <w:p w:rsidR="00143CC2" w:rsidRPr="00143CC2" w:rsidRDefault="00143CC2" w:rsidP="00143CC2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Бывают </w:t>
      </w:r>
      <w:proofErr w:type="spell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шизоиды</w:t>
      </w:r>
      <w:proofErr w:type="spell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-подвижники, такие, например, как </w:t>
      </w:r>
      <w:proofErr w:type="gram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Альберт</w:t>
      </w:r>
      <w:proofErr w:type="gram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 </w:t>
      </w:r>
      <w:proofErr w:type="spell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Швейцер</w:t>
      </w:r>
      <w:proofErr w:type="spell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 </w:t>
      </w:r>
      <w:proofErr w:type="gram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который</w:t>
      </w:r>
      <w:proofErr w:type="gram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, следуя внутренней логике своей гармонии, оставил ученые и музыкальные занятия и уехал лечить прокаженных в Африку. Людвиг </w:t>
      </w:r>
      <w:proofErr w:type="spell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Витгенштейн</w:t>
      </w:r>
      <w:proofErr w:type="spell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, написав «Логико-философский трактат» (см. логический позитивизм, атомарный факт), отказался от миллионного наследства своего отца и стал учителем начальных классов в деревне, так как этого требовал его внутренний аутистический нравственный императив — философ должен быть беден, философ должен помогать тем, кому больше всего нужна помощь, то есть детям.</w:t>
      </w:r>
    </w:p>
    <w:p w:rsidR="00143CC2" w:rsidRPr="00143CC2" w:rsidRDefault="00143CC2" w:rsidP="00143CC2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Смысл и специфику </w:t>
      </w:r>
      <w:r w:rsidRPr="00143CC2">
        <w:rPr>
          <w:rFonts w:eastAsia="Times New Roman" w:cs="Times New Roman"/>
          <w:i/>
          <w:iCs/>
          <w:color w:val="231F20"/>
          <w:sz w:val="28"/>
          <w:szCs w:val="28"/>
          <w:lang w:eastAsia="ru-RU"/>
        </w:rPr>
        <w:t>аутистического мышления</w:t>
      </w:r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 очень точно описал </w:t>
      </w:r>
      <w:proofErr w:type="gram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Гессе</w:t>
      </w:r>
      <w:proofErr w:type="gram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 в притче «Поэт», где китайский поэт учится под руководством мастера вдали от родины. В какой-то момент он начинает тосковать по родному </w:t>
      </w:r>
      <w:proofErr w:type="gram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краю</w:t>
      </w:r>
      <w:proofErr w:type="gram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 и мастер отпускает его домой. Но, увидев с вершины холма родной дом и осознав лирически это переживание, поэт возвращается к мастеру, потому что дело поэта — воспевать свои эмоции, а не жить обыденный жизнью (пример взят из книги М. Е. Бурно, упомянутой ниже в «Литературе»).</w:t>
      </w:r>
    </w:p>
    <w:p w:rsidR="00143CC2" w:rsidRPr="00143CC2" w:rsidRDefault="00143CC2" w:rsidP="00143CC2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143CC2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143CC2" w:rsidRPr="00143CC2" w:rsidRDefault="00143CC2" w:rsidP="00143CC2">
      <w:pPr>
        <w:spacing w:after="288" w:line="240" w:lineRule="auto"/>
        <w:ind w:firstLine="709"/>
        <w:jc w:val="center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ЛИТЕРАТУРА:</w:t>
      </w:r>
    </w:p>
    <w:p w:rsidR="00143CC2" w:rsidRPr="00143CC2" w:rsidRDefault="00143CC2" w:rsidP="00143CC2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proofErr w:type="spell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Блейлер</w:t>
      </w:r>
      <w:proofErr w:type="spell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 Э. Аутистическое мышление. Одесса, 1927.</w:t>
      </w:r>
    </w:p>
    <w:p w:rsidR="00143CC2" w:rsidRPr="00143CC2" w:rsidRDefault="00143CC2" w:rsidP="00143CC2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proofErr w:type="spellStart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Кречмер</w:t>
      </w:r>
      <w:proofErr w:type="spellEnd"/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 xml:space="preserve"> Э. Строение тела и характер. М., 1994.</w:t>
      </w:r>
    </w:p>
    <w:p w:rsidR="00143CC2" w:rsidRPr="00143CC2" w:rsidRDefault="00143CC2" w:rsidP="00143CC2">
      <w:pPr>
        <w:spacing w:after="288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143CC2">
        <w:rPr>
          <w:rFonts w:eastAsia="Times New Roman" w:cs="Times New Roman"/>
          <w:color w:val="231F20"/>
          <w:sz w:val="28"/>
          <w:szCs w:val="28"/>
          <w:lang w:eastAsia="ru-RU"/>
        </w:rPr>
        <w:t>Бурно М. Е. Трудный характер и пьянство. Киев, 1990.</w:t>
      </w:r>
    </w:p>
    <w:p w:rsidR="001C3ED1" w:rsidRPr="00143CC2" w:rsidRDefault="001C3ED1" w:rsidP="00143CC2">
      <w:pPr>
        <w:ind w:firstLine="709"/>
        <w:rPr>
          <w:sz w:val="28"/>
          <w:szCs w:val="28"/>
        </w:rPr>
      </w:pPr>
    </w:p>
    <w:sectPr w:rsidR="001C3ED1" w:rsidRPr="00143CC2" w:rsidSect="00B678A7">
      <w:foot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9A9" w:rsidRDefault="00F879A9" w:rsidP="00143CC2">
      <w:pPr>
        <w:spacing w:after="0" w:line="240" w:lineRule="auto"/>
      </w:pPr>
      <w:r>
        <w:separator/>
      </w:r>
    </w:p>
  </w:endnote>
  <w:endnote w:type="continuationSeparator" w:id="0">
    <w:p w:rsidR="00F879A9" w:rsidRDefault="00F879A9" w:rsidP="00143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5077857"/>
      <w:docPartObj>
        <w:docPartGallery w:val="Page Numbers (Bottom of Page)"/>
        <w:docPartUnique/>
      </w:docPartObj>
    </w:sdtPr>
    <w:sdtContent>
      <w:p w:rsidR="00143CC2" w:rsidRDefault="00143CC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091B">
          <w:rPr>
            <w:noProof/>
          </w:rPr>
          <w:t>1</w:t>
        </w:r>
        <w:r>
          <w:fldChar w:fldCharType="end"/>
        </w:r>
      </w:p>
    </w:sdtContent>
  </w:sdt>
  <w:p w:rsidR="00143CC2" w:rsidRDefault="00143CC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9A9" w:rsidRDefault="00F879A9" w:rsidP="00143CC2">
      <w:pPr>
        <w:spacing w:after="0" w:line="240" w:lineRule="auto"/>
      </w:pPr>
      <w:r>
        <w:separator/>
      </w:r>
    </w:p>
  </w:footnote>
  <w:footnote w:type="continuationSeparator" w:id="0">
    <w:p w:rsidR="00F879A9" w:rsidRDefault="00F879A9" w:rsidP="00143C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CC2"/>
    <w:rsid w:val="000C64A6"/>
    <w:rsid w:val="00143CC2"/>
    <w:rsid w:val="001C3ED1"/>
    <w:rsid w:val="009245B5"/>
    <w:rsid w:val="00B678A7"/>
    <w:rsid w:val="00E2091B"/>
    <w:rsid w:val="00F8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3C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3C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43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43CC2"/>
    <w:rPr>
      <w:i/>
      <w:iCs/>
    </w:rPr>
  </w:style>
  <w:style w:type="character" w:styleId="a5">
    <w:name w:val="Hyperlink"/>
    <w:basedOn w:val="a0"/>
    <w:uiPriority w:val="99"/>
    <w:semiHidden/>
    <w:unhideWhenUsed/>
    <w:rsid w:val="00143CC2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143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43CC2"/>
  </w:style>
  <w:style w:type="paragraph" w:styleId="a8">
    <w:name w:val="footer"/>
    <w:basedOn w:val="a"/>
    <w:link w:val="a9"/>
    <w:uiPriority w:val="99"/>
    <w:unhideWhenUsed/>
    <w:rsid w:val="00143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43C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3C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3C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43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43CC2"/>
    <w:rPr>
      <w:i/>
      <w:iCs/>
    </w:rPr>
  </w:style>
  <w:style w:type="character" w:styleId="a5">
    <w:name w:val="Hyperlink"/>
    <w:basedOn w:val="a0"/>
    <w:uiPriority w:val="99"/>
    <w:semiHidden/>
    <w:unhideWhenUsed/>
    <w:rsid w:val="00143CC2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143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43CC2"/>
  </w:style>
  <w:style w:type="paragraph" w:styleId="a8">
    <w:name w:val="footer"/>
    <w:basedOn w:val="a"/>
    <w:link w:val="a9"/>
    <w:uiPriority w:val="99"/>
    <w:unhideWhenUsed/>
    <w:rsid w:val="00143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43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8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characterology.ru/characterology/characters/Rudnev_characterology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Кирилл</cp:lastModifiedBy>
  <cp:revision>3</cp:revision>
  <dcterms:created xsi:type="dcterms:W3CDTF">2023-04-12T03:11:00Z</dcterms:created>
  <dcterms:modified xsi:type="dcterms:W3CDTF">2023-04-12T03:14:00Z</dcterms:modified>
</cp:coreProperties>
</file>